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1675" w14:textId="77777777" w:rsidR="006666D9" w:rsidRPr="00242D61" w:rsidRDefault="006666D9" w:rsidP="006666D9">
      <w:pPr>
        <w:rPr>
          <w:noProof/>
        </w:rPr>
      </w:pPr>
      <w:r w:rsidRPr="00242D61">
        <w:rPr>
          <w:noProof/>
        </w:rPr>
        <w:t>Annex 2</w:t>
      </w:r>
    </w:p>
    <w:p w14:paraId="2E657613" w14:textId="77777777" w:rsidR="006666D9" w:rsidRPr="00242D61" w:rsidRDefault="006666D9" w:rsidP="006666D9">
      <w:pPr>
        <w:rPr>
          <w:noProof/>
        </w:rPr>
      </w:pPr>
    </w:p>
    <w:p w14:paraId="056F7C37" w14:textId="77777777" w:rsidR="006666D9" w:rsidRPr="009A6398" w:rsidRDefault="006666D9" w:rsidP="006666D9">
      <w:pPr>
        <w:jc w:val="right"/>
      </w:pPr>
    </w:p>
    <w:p w14:paraId="20FCFE22" w14:textId="77777777" w:rsidR="006666D9" w:rsidRPr="003E4353" w:rsidRDefault="006666D9" w:rsidP="006666D9">
      <w:pPr>
        <w:suppressAutoHyphens/>
        <w:jc w:val="center"/>
        <w:rPr>
          <w:b/>
          <w:sz w:val="28"/>
          <w:szCs w:val="28"/>
        </w:rPr>
      </w:pPr>
      <w:r w:rsidRPr="003E4353">
        <w:rPr>
          <w:b/>
          <w:sz w:val="28"/>
          <w:szCs w:val="28"/>
        </w:rPr>
        <w:t xml:space="preserve">Experts Nomination Information </w:t>
      </w:r>
    </w:p>
    <w:p w14:paraId="24AE2204" w14:textId="77777777" w:rsidR="006666D9" w:rsidRPr="003E4353" w:rsidRDefault="006666D9" w:rsidP="006666D9">
      <w:pPr>
        <w:suppressAutoHyphens/>
        <w:jc w:val="center"/>
        <w:rPr>
          <w:b/>
        </w:rPr>
      </w:pPr>
    </w:p>
    <w:p w14:paraId="475BA7C1" w14:textId="77777777" w:rsidR="006666D9" w:rsidRPr="003E4353" w:rsidRDefault="006666D9" w:rsidP="006666D9">
      <w:pPr>
        <w:suppressAutoHyphens/>
        <w:jc w:val="center"/>
        <w:rPr>
          <w:b/>
        </w:rPr>
      </w:pPr>
    </w:p>
    <w:p w14:paraId="223F68B6" w14:textId="77777777" w:rsidR="006666D9" w:rsidRPr="003E4353" w:rsidRDefault="006666D9" w:rsidP="006666D9">
      <w:pPr>
        <w:suppressAutoHyphens/>
        <w:ind w:left="1134"/>
        <w:rPr>
          <w:b/>
        </w:rPr>
      </w:pPr>
      <w:r w:rsidRPr="003E4353">
        <w:rPr>
          <w:b/>
        </w:rPr>
        <w:t>BACKGROUND</w:t>
      </w:r>
    </w:p>
    <w:p w14:paraId="75A0E089" w14:textId="77777777" w:rsidR="006666D9" w:rsidRPr="003E4353" w:rsidRDefault="006666D9" w:rsidP="006666D9">
      <w:pPr>
        <w:suppressAutoHyphens/>
        <w:ind w:left="1134"/>
        <w:rPr>
          <w:b/>
        </w:rPr>
      </w:pPr>
      <w:r w:rsidRPr="003E4353">
        <w:rPr>
          <w:b/>
        </w:rPr>
        <w:t xml:space="preserve"> </w:t>
      </w:r>
    </w:p>
    <w:p w14:paraId="37D2E07B" w14:textId="77777777" w:rsidR="006666D9" w:rsidRPr="00242D61" w:rsidRDefault="006666D9" w:rsidP="006666D9">
      <w:pPr>
        <w:ind w:left="1134"/>
        <w:jc w:val="both"/>
        <w:rPr>
          <w:rFonts w:cs="Arial"/>
          <w:szCs w:val="22"/>
        </w:rPr>
      </w:pPr>
      <w:r w:rsidRPr="00242D61">
        <w:rPr>
          <w:rFonts w:cs="Arial"/>
          <w:szCs w:val="22"/>
        </w:rPr>
        <w:t>The nominated accredited experts will be closely guided and assisted by the Secretariat to complete their tutorship in an efficient and effective way.</w:t>
      </w:r>
    </w:p>
    <w:p w14:paraId="2FFA9A23" w14:textId="77777777" w:rsidR="006666D9" w:rsidRPr="00242D61" w:rsidRDefault="006666D9" w:rsidP="006666D9">
      <w:pPr>
        <w:ind w:left="1134" w:firstLine="1134"/>
        <w:jc w:val="both"/>
        <w:rPr>
          <w:rFonts w:cs="Arial"/>
          <w:szCs w:val="22"/>
        </w:rPr>
      </w:pPr>
    </w:p>
    <w:p w14:paraId="3BF8072F" w14:textId="77777777" w:rsidR="006666D9" w:rsidRPr="00242D61" w:rsidRDefault="006666D9" w:rsidP="006666D9">
      <w:pPr>
        <w:ind w:left="1134"/>
        <w:jc w:val="both"/>
        <w:rPr>
          <w:rFonts w:cs="Arial"/>
          <w:szCs w:val="22"/>
        </w:rPr>
      </w:pPr>
      <w:r w:rsidRPr="00242D61">
        <w:rPr>
          <w:rFonts w:cs="Arial"/>
          <w:szCs w:val="22"/>
        </w:rPr>
        <w:t xml:space="preserve">The VCOA as a tutored course is closely monitored by the Academy Coordinator from the Secretariat who </w:t>
      </w:r>
      <w:proofErr w:type="gramStart"/>
      <w:r w:rsidRPr="00242D61">
        <w:rPr>
          <w:rFonts w:cs="Arial"/>
          <w:szCs w:val="22"/>
        </w:rPr>
        <w:t>is in charge of</w:t>
      </w:r>
      <w:proofErr w:type="gramEnd"/>
      <w:r w:rsidRPr="00242D61">
        <w:rPr>
          <w:rFonts w:cs="Arial"/>
          <w:szCs w:val="22"/>
        </w:rPr>
        <w:t xml:space="preserve"> ensuring registration and access processes, the completion of the participants’ learning journey on a timely basis, the facilitation of the Academy forum’s discussions, and providing them with all the assistance which is not related to Customs technical topics.  The Academy Coordinator will also ensure the coordination of the Virtual Tutors.</w:t>
      </w:r>
    </w:p>
    <w:p w14:paraId="35386114" w14:textId="77777777" w:rsidR="006666D9" w:rsidRPr="00242D61" w:rsidRDefault="006666D9" w:rsidP="006666D9">
      <w:pPr>
        <w:ind w:left="1134" w:firstLine="1134"/>
        <w:jc w:val="both"/>
        <w:rPr>
          <w:rFonts w:cs="Arial"/>
          <w:szCs w:val="22"/>
        </w:rPr>
      </w:pPr>
    </w:p>
    <w:p w14:paraId="4EF10F49" w14:textId="04D01E14" w:rsidR="006666D9" w:rsidRPr="003E4353" w:rsidRDefault="006666D9" w:rsidP="006666D9">
      <w:pPr>
        <w:ind w:left="1134"/>
        <w:jc w:val="both"/>
        <w:rPr>
          <w:rFonts w:cs="Arial"/>
          <w:szCs w:val="22"/>
        </w:rPr>
      </w:pPr>
      <w:proofErr w:type="gramStart"/>
      <w:r w:rsidRPr="003E4353">
        <w:rPr>
          <w:rFonts w:cs="Arial"/>
          <w:szCs w:val="22"/>
        </w:rPr>
        <w:t>In order to</w:t>
      </w:r>
      <w:proofErr w:type="gramEnd"/>
      <w:r w:rsidRPr="003E4353">
        <w:rPr>
          <w:rFonts w:cs="Arial"/>
          <w:szCs w:val="22"/>
        </w:rPr>
        <w:t xml:space="preserve"> ensure a </w:t>
      </w:r>
      <w:r w:rsidRPr="00242D61">
        <w:t>smooth</w:t>
      </w:r>
      <w:r w:rsidR="00B70DDC">
        <w:rPr>
          <w:rFonts w:cs="Arial"/>
          <w:szCs w:val="22"/>
        </w:rPr>
        <w:t xml:space="preserve"> collaboration during the 1</w:t>
      </w:r>
      <w:r w:rsidR="00992436">
        <w:rPr>
          <w:rFonts w:cs="Arial"/>
          <w:szCs w:val="22"/>
        </w:rPr>
        <w:t>7</w:t>
      </w:r>
      <w:r w:rsidRPr="003E4353">
        <w:rPr>
          <w:rFonts w:cs="Arial"/>
          <w:szCs w:val="22"/>
          <w:vertAlign w:val="superscript"/>
        </w:rPr>
        <w:t>th</w:t>
      </w:r>
      <w:r w:rsidRPr="003E4353">
        <w:rPr>
          <w:rFonts w:cs="Arial"/>
          <w:szCs w:val="22"/>
        </w:rPr>
        <w:t xml:space="preserve"> Session of the VCOA, the Academy Coordinator will set up a training session gathering the </w:t>
      </w:r>
      <w:r w:rsidR="00B70DDC">
        <w:rPr>
          <w:rFonts w:cs="Arial"/>
          <w:szCs w:val="22"/>
        </w:rPr>
        <w:t xml:space="preserve">WCO </w:t>
      </w:r>
      <w:r w:rsidRPr="003E4353">
        <w:t>Accredited Experts</w:t>
      </w:r>
      <w:r w:rsidRPr="003E4353">
        <w:rPr>
          <w:rFonts w:cs="Arial"/>
          <w:szCs w:val="22"/>
        </w:rPr>
        <w:t xml:space="preserve"> prior to its commencement depending on their availability.</w:t>
      </w:r>
    </w:p>
    <w:p w14:paraId="10E44741" w14:textId="77777777" w:rsidR="006666D9" w:rsidRPr="00242D61" w:rsidRDefault="006666D9" w:rsidP="006666D9">
      <w:pPr>
        <w:jc w:val="both"/>
        <w:rPr>
          <w:rFonts w:cs="Arial"/>
          <w:szCs w:val="22"/>
        </w:rPr>
      </w:pPr>
    </w:p>
    <w:p w14:paraId="208E3306" w14:textId="77777777" w:rsidR="006666D9" w:rsidRPr="00242D61" w:rsidRDefault="006666D9" w:rsidP="006666D9">
      <w:pPr>
        <w:ind w:left="414" w:firstLine="720"/>
        <w:jc w:val="both"/>
        <w:rPr>
          <w:rFonts w:cs="Arial"/>
          <w:szCs w:val="22"/>
        </w:rPr>
      </w:pPr>
      <w:r w:rsidRPr="00242D61">
        <w:rPr>
          <w:rFonts w:cs="Arial"/>
          <w:szCs w:val="22"/>
        </w:rPr>
        <w:t xml:space="preserve">The </w:t>
      </w:r>
      <w:r w:rsidRPr="003E4353">
        <w:t>Accredited Experts</w:t>
      </w:r>
      <w:r w:rsidRPr="00242D61">
        <w:rPr>
          <w:rFonts w:cs="Arial"/>
          <w:szCs w:val="22"/>
        </w:rPr>
        <w:t xml:space="preserve"> shall:</w:t>
      </w:r>
    </w:p>
    <w:p w14:paraId="0A483FAE" w14:textId="77777777" w:rsidR="006666D9" w:rsidRPr="00242D61" w:rsidRDefault="006666D9" w:rsidP="006666D9">
      <w:pPr>
        <w:jc w:val="both"/>
        <w:rPr>
          <w:rFonts w:cs="Arial"/>
          <w:szCs w:val="22"/>
        </w:rPr>
      </w:pPr>
    </w:p>
    <w:p w14:paraId="10BFA92A" w14:textId="7726D194" w:rsidR="006666D9" w:rsidRPr="003E4353" w:rsidRDefault="009A6398" w:rsidP="009A6398">
      <w:pPr>
        <w:pStyle w:val="NormalWeb"/>
        <w:numPr>
          <w:ilvl w:val="0"/>
          <w:numId w:val="17"/>
        </w:numPr>
        <w:tabs>
          <w:tab w:val="left" w:pos="2552"/>
        </w:tabs>
        <w:spacing w:before="0" w:beforeAutospacing="0" w:after="0" w:afterAutospacing="0"/>
        <w:jc w:val="both"/>
        <w:rPr>
          <w:rFonts w:ascii="Arial" w:hAnsi="Arial" w:cs="Arial"/>
          <w:color w:val="575756" w:themeColor="text2"/>
          <w:sz w:val="22"/>
          <w:szCs w:val="22"/>
          <w:lang w:val="en-US"/>
        </w:rPr>
      </w:pPr>
      <w:r>
        <w:rPr>
          <w:rFonts w:ascii="Arial" w:hAnsi="Arial" w:cs="Arial"/>
          <w:color w:val="575756" w:themeColor="text2"/>
          <w:sz w:val="22"/>
          <w:szCs w:val="22"/>
          <w:lang w:val="en-US"/>
        </w:rPr>
        <w:t>B</w:t>
      </w:r>
      <w:r w:rsidR="006666D9" w:rsidRPr="003E4353">
        <w:rPr>
          <w:rFonts w:ascii="Arial" w:hAnsi="Arial" w:cs="Arial"/>
          <w:color w:val="575756" w:themeColor="text2"/>
          <w:sz w:val="22"/>
          <w:szCs w:val="22"/>
          <w:lang w:val="en-US"/>
        </w:rPr>
        <w:t xml:space="preserve">e a WCO Accredited experts in a specific </w:t>
      </w:r>
      <w:proofErr w:type="gramStart"/>
      <w:r w:rsidR="006666D9" w:rsidRPr="003E4353">
        <w:rPr>
          <w:rFonts w:ascii="Arial" w:hAnsi="Arial" w:cs="Arial"/>
          <w:color w:val="575756" w:themeColor="text2"/>
          <w:sz w:val="22"/>
          <w:szCs w:val="22"/>
          <w:lang w:val="en-US"/>
        </w:rPr>
        <w:t>area</w:t>
      </w:r>
      <w:r w:rsidR="0034060C">
        <w:rPr>
          <w:rFonts w:ascii="Arial" w:hAnsi="Arial" w:cs="Arial"/>
          <w:color w:val="575756" w:themeColor="text2"/>
          <w:sz w:val="22"/>
          <w:szCs w:val="22"/>
          <w:lang w:val="en-US"/>
        </w:rPr>
        <w:t>;</w:t>
      </w:r>
      <w:proofErr w:type="gramEnd"/>
    </w:p>
    <w:p w14:paraId="23C97784" w14:textId="1DEA3ACE" w:rsidR="006666D9" w:rsidRDefault="006666D9" w:rsidP="009A6398">
      <w:pPr>
        <w:pStyle w:val="NormalWeb"/>
        <w:numPr>
          <w:ilvl w:val="0"/>
          <w:numId w:val="17"/>
        </w:numPr>
        <w:tabs>
          <w:tab w:val="left" w:pos="2552"/>
        </w:tabs>
        <w:spacing w:before="0" w:beforeAutospacing="0" w:after="0" w:afterAutospacing="0"/>
        <w:jc w:val="both"/>
        <w:rPr>
          <w:rFonts w:ascii="Arial" w:hAnsi="Arial" w:cs="Arial"/>
          <w:color w:val="575756" w:themeColor="text2"/>
          <w:sz w:val="22"/>
          <w:szCs w:val="22"/>
          <w:lang w:val="en-US"/>
        </w:rPr>
      </w:pPr>
      <w:r w:rsidRPr="003E4353">
        <w:rPr>
          <w:rFonts w:ascii="Arial" w:hAnsi="Arial" w:cs="Arial"/>
          <w:color w:val="575756" w:themeColor="text2"/>
          <w:sz w:val="22"/>
          <w:szCs w:val="22"/>
          <w:lang w:val="en-US"/>
        </w:rPr>
        <w:t xml:space="preserve">Be senior Customs officers with a thorough knowledge of Customs operations as well as experience in </w:t>
      </w:r>
      <w:proofErr w:type="gramStart"/>
      <w:r w:rsidRPr="003E4353">
        <w:rPr>
          <w:rFonts w:ascii="Arial" w:hAnsi="Arial" w:cs="Arial"/>
          <w:color w:val="575756" w:themeColor="text2"/>
          <w:sz w:val="22"/>
          <w:szCs w:val="22"/>
          <w:lang w:val="en-US"/>
        </w:rPr>
        <w:t>training</w:t>
      </w:r>
      <w:r w:rsidR="0034060C">
        <w:rPr>
          <w:rFonts w:ascii="Arial" w:hAnsi="Arial" w:cs="Arial"/>
          <w:color w:val="575756" w:themeColor="text2"/>
          <w:sz w:val="22"/>
          <w:szCs w:val="22"/>
          <w:lang w:val="en-US"/>
        </w:rPr>
        <w:t>;</w:t>
      </w:r>
      <w:proofErr w:type="gramEnd"/>
    </w:p>
    <w:p w14:paraId="1E25AFF1" w14:textId="6F30AD27" w:rsidR="0034060C" w:rsidRPr="0034060C" w:rsidRDefault="00A97751" w:rsidP="0034060C">
      <w:pPr>
        <w:pStyle w:val="BodyText"/>
        <w:numPr>
          <w:ilvl w:val="0"/>
          <w:numId w:val="17"/>
        </w:numPr>
        <w:spacing w:after="0"/>
        <w:ind w:left="1858"/>
      </w:pPr>
      <w:r>
        <w:t>Be p</w:t>
      </w:r>
      <w:r w:rsidR="0034060C" w:rsidRPr="005C05D9">
        <w:t>roficien</w:t>
      </w:r>
      <w:r>
        <w:t>t</w:t>
      </w:r>
      <w:r w:rsidR="0034060C" w:rsidRPr="005C05D9">
        <w:t xml:space="preserve"> in written </w:t>
      </w:r>
      <w:proofErr w:type="gramStart"/>
      <w:r w:rsidR="0034060C" w:rsidRPr="00966B5A">
        <w:t>English;</w:t>
      </w:r>
      <w:proofErr w:type="gramEnd"/>
    </w:p>
    <w:p w14:paraId="02FAD2D5" w14:textId="4FF5B562" w:rsidR="006666D9" w:rsidRPr="003E4353" w:rsidRDefault="006666D9" w:rsidP="009A6398">
      <w:pPr>
        <w:pStyle w:val="NormalWeb"/>
        <w:numPr>
          <w:ilvl w:val="0"/>
          <w:numId w:val="17"/>
        </w:numPr>
        <w:tabs>
          <w:tab w:val="left" w:pos="2552"/>
        </w:tabs>
        <w:spacing w:before="0" w:beforeAutospacing="0" w:after="0" w:afterAutospacing="0"/>
        <w:jc w:val="both"/>
        <w:rPr>
          <w:rFonts w:ascii="Arial" w:hAnsi="Arial" w:cs="Arial"/>
          <w:color w:val="575756" w:themeColor="text2"/>
          <w:sz w:val="22"/>
          <w:szCs w:val="22"/>
          <w:lang w:val="en-US"/>
        </w:rPr>
      </w:pPr>
      <w:r w:rsidRPr="003E4353">
        <w:rPr>
          <w:rFonts w:ascii="Arial" w:hAnsi="Arial" w:cs="Arial"/>
          <w:color w:val="575756" w:themeColor="text2"/>
          <w:sz w:val="22"/>
          <w:szCs w:val="22"/>
          <w:lang w:val="en-US"/>
        </w:rPr>
        <w:t xml:space="preserve">Be comfortable with </w:t>
      </w:r>
      <w:r w:rsidR="00393B9D">
        <w:rPr>
          <w:rFonts w:ascii="Arial" w:hAnsi="Arial" w:cs="Arial"/>
          <w:color w:val="575756" w:themeColor="text2"/>
          <w:sz w:val="22"/>
          <w:szCs w:val="22"/>
          <w:lang w:val="en-US"/>
        </w:rPr>
        <w:t>an online</w:t>
      </w:r>
      <w:r w:rsidRPr="003E4353">
        <w:rPr>
          <w:rFonts w:ascii="Arial" w:hAnsi="Arial" w:cs="Arial"/>
          <w:color w:val="575756" w:themeColor="text2"/>
          <w:sz w:val="22"/>
          <w:szCs w:val="22"/>
          <w:lang w:val="en-US"/>
        </w:rPr>
        <w:t xml:space="preserve"> learning </w:t>
      </w:r>
      <w:proofErr w:type="gramStart"/>
      <w:r w:rsidRPr="003E4353">
        <w:rPr>
          <w:rFonts w:ascii="Arial" w:hAnsi="Arial" w:cs="Arial"/>
          <w:color w:val="575756" w:themeColor="text2"/>
          <w:sz w:val="22"/>
          <w:szCs w:val="22"/>
          <w:lang w:val="en-US"/>
        </w:rPr>
        <w:t>environment;</w:t>
      </w:r>
      <w:proofErr w:type="gramEnd"/>
    </w:p>
    <w:p w14:paraId="6B76DA9E" w14:textId="77777777" w:rsidR="006666D9" w:rsidRPr="003E4353" w:rsidRDefault="009A6398" w:rsidP="009A6398">
      <w:pPr>
        <w:pStyle w:val="NormalWeb"/>
        <w:numPr>
          <w:ilvl w:val="0"/>
          <w:numId w:val="17"/>
        </w:numPr>
        <w:tabs>
          <w:tab w:val="left" w:pos="2552"/>
        </w:tabs>
        <w:spacing w:before="0" w:beforeAutospacing="0" w:after="0" w:afterAutospacing="0"/>
        <w:jc w:val="both"/>
        <w:rPr>
          <w:rFonts w:ascii="Arial" w:hAnsi="Arial" w:cs="Arial"/>
          <w:color w:val="575756" w:themeColor="text2"/>
          <w:sz w:val="22"/>
          <w:szCs w:val="22"/>
          <w:lang w:val="en-US"/>
        </w:rPr>
      </w:pPr>
      <w:r>
        <w:rPr>
          <w:rFonts w:ascii="Arial" w:hAnsi="Arial" w:cs="Arial"/>
          <w:color w:val="575756" w:themeColor="text2"/>
          <w:sz w:val="22"/>
          <w:szCs w:val="22"/>
          <w:lang w:val="en-US"/>
        </w:rPr>
        <w:t>Assist candidate</w:t>
      </w:r>
      <w:r w:rsidR="006666D9" w:rsidRPr="003E4353">
        <w:rPr>
          <w:rFonts w:ascii="Arial" w:hAnsi="Arial" w:cs="Arial"/>
          <w:color w:val="575756" w:themeColor="text2"/>
          <w:sz w:val="22"/>
          <w:szCs w:val="22"/>
          <w:lang w:val="en-US"/>
        </w:rPr>
        <w:t xml:space="preserve">s with content-related </w:t>
      </w:r>
      <w:proofErr w:type="gramStart"/>
      <w:r w:rsidR="006666D9" w:rsidRPr="003E4353">
        <w:rPr>
          <w:rFonts w:ascii="Arial" w:hAnsi="Arial" w:cs="Arial"/>
          <w:color w:val="575756" w:themeColor="text2"/>
          <w:sz w:val="22"/>
          <w:szCs w:val="22"/>
          <w:lang w:val="en-US"/>
        </w:rPr>
        <w:t>questions;</w:t>
      </w:r>
      <w:proofErr w:type="gramEnd"/>
    </w:p>
    <w:p w14:paraId="49ADC3CE" w14:textId="6526C46A" w:rsidR="006666D9" w:rsidRPr="003E4353" w:rsidRDefault="006666D9" w:rsidP="009A6398">
      <w:pPr>
        <w:pStyle w:val="NormalWeb"/>
        <w:numPr>
          <w:ilvl w:val="0"/>
          <w:numId w:val="17"/>
        </w:numPr>
        <w:tabs>
          <w:tab w:val="left" w:pos="2552"/>
        </w:tabs>
        <w:spacing w:before="0" w:beforeAutospacing="0" w:after="0" w:afterAutospacing="0"/>
        <w:jc w:val="both"/>
        <w:rPr>
          <w:rFonts w:ascii="Arial" w:hAnsi="Arial" w:cs="Arial"/>
          <w:color w:val="575756" w:themeColor="text2"/>
          <w:sz w:val="22"/>
          <w:szCs w:val="22"/>
          <w:lang w:val="en-US"/>
        </w:rPr>
      </w:pPr>
      <w:r w:rsidRPr="003E4353">
        <w:rPr>
          <w:rFonts w:ascii="Arial" w:hAnsi="Arial" w:cs="Arial"/>
          <w:color w:val="575756" w:themeColor="text2"/>
          <w:sz w:val="22"/>
          <w:szCs w:val="22"/>
          <w:lang w:val="en-US"/>
        </w:rPr>
        <w:t xml:space="preserve">Review </w:t>
      </w:r>
      <w:r w:rsidR="00B70DDC">
        <w:rPr>
          <w:rFonts w:ascii="Arial" w:hAnsi="Arial" w:cs="Arial"/>
          <w:color w:val="575756" w:themeColor="text2"/>
          <w:sz w:val="22"/>
          <w:szCs w:val="22"/>
          <w:lang w:val="en-US"/>
        </w:rPr>
        <w:t xml:space="preserve">and grade </w:t>
      </w:r>
      <w:proofErr w:type="gramStart"/>
      <w:r w:rsidRPr="003E4353">
        <w:rPr>
          <w:rFonts w:ascii="Arial" w:hAnsi="Arial" w:cs="Arial"/>
          <w:color w:val="575756" w:themeColor="text2"/>
          <w:sz w:val="22"/>
          <w:szCs w:val="22"/>
          <w:lang w:val="en-US"/>
        </w:rPr>
        <w:t>assignments;</w:t>
      </w:r>
      <w:proofErr w:type="gramEnd"/>
    </w:p>
    <w:p w14:paraId="2A3D8FAD" w14:textId="77777777" w:rsidR="006666D9" w:rsidRPr="003E4353" w:rsidRDefault="006666D9" w:rsidP="009A6398">
      <w:pPr>
        <w:pStyle w:val="NormalWeb"/>
        <w:numPr>
          <w:ilvl w:val="0"/>
          <w:numId w:val="17"/>
        </w:numPr>
        <w:tabs>
          <w:tab w:val="left" w:pos="2552"/>
        </w:tabs>
        <w:spacing w:before="0" w:beforeAutospacing="0" w:after="0" w:afterAutospacing="0"/>
        <w:jc w:val="both"/>
        <w:rPr>
          <w:rFonts w:ascii="Arial" w:hAnsi="Arial" w:cs="Arial"/>
          <w:color w:val="575756" w:themeColor="text2"/>
          <w:sz w:val="22"/>
          <w:szCs w:val="22"/>
          <w:lang w:val="en-US"/>
        </w:rPr>
      </w:pPr>
      <w:r w:rsidRPr="003E4353">
        <w:rPr>
          <w:rFonts w:ascii="Arial" w:hAnsi="Arial" w:cs="Arial"/>
          <w:color w:val="575756" w:themeColor="text2"/>
          <w:sz w:val="22"/>
          <w:szCs w:val="22"/>
          <w:lang w:val="en-US"/>
        </w:rPr>
        <w:t>Facilitate discussions on some of the implementation challenges faced in the field.</w:t>
      </w:r>
    </w:p>
    <w:p w14:paraId="16BDB186" w14:textId="77777777" w:rsidR="006666D9" w:rsidRPr="003E4353" w:rsidRDefault="006666D9" w:rsidP="006666D9">
      <w:pPr>
        <w:ind w:left="1134"/>
        <w:jc w:val="both"/>
      </w:pPr>
    </w:p>
    <w:p w14:paraId="0F2B61EF" w14:textId="77777777" w:rsidR="00CD47BA" w:rsidRDefault="00415CBD" w:rsidP="00E12D4C">
      <w:pPr>
        <w:ind w:left="1134"/>
        <w:jc w:val="both"/>
      </w:pPr>
      <w:r>
        <w:t>D</w:t>
      </w:r>
      <w:r w:rsidR="00EC6724">
        <w:t xml:space="preserve">uring the VCOA, </w:t>
      </w:r>
      <w:r>
        <w:t>e</w:t>
      </w:r>
      <w:r w:rsidR="00EC6724">
        <w:t>ach tutor will be responsible for one</w:t>
      </w:r>
      <w:r w:rsidR="00CD47BA">
        <w:t xml:space="preserve"> written</w:t>
      </w:r>
      <w:r w:rsidR="00EC6724">
        <w:t xml:space="preserve"> assignment based on their area of expertise. Students will complete the assignment over a period of 3-4 weeks. During this period, we expect the tutors to be available to answer students' questions via email. Once the assignments are submitted by students, the tutors then must grade the work, which represents around 1 day of work.</w:t>
      </w:r>
      <w:r w:rsidR="00CD47BA">
        <w:t xml:space="preserve"> </w:t>
      </w:r>
    </w:p>
    <w:p w14:paraId="2A5E01F8" w14:textId="77777777" w:rsidR="0078155A" w:rsidRDefault="0078155A" w:rsidP="00E12D4C">
      <w:pPr>
        <w:ind w:left="1134"/>
        <w:jc w:val="both"/>
      </w:pPr>
    </w:p>
    <w:p w14:paraId="065014B6" w14:textId="42935CDA" w:rsidR="006666D9" w:rsidRPr="003E4353" w:rsidRDefault="006666D9" w:rsidP="00E12D4C">
      <w:pPr>
        <w:ind w:left="1134"/>
        <w:jc w:val="both"/>
      </w:pPr>
      <w:r w:rsidRPr="003E4353">
        <w:t>It is estimated that the tutorship role assigned to each accredited expert requires 4 ful</w:t>
      </w:r>
      <w:r w:rsidR="00B70DDC">
        <w:t>l working days on a period of 20</w:t>
      </w:r>
      <w:r w:rsidRPr="003E4353">
        <w:t xml:space="preserve"> days.</w:t>
      </w:r>
    </w:p>
    <w:p w14:paraId="493731FB" w14:textId="77777777" w:rsidR="006666D9" w:rsidRPr="003E4353" w:rsidRDefault="006666D9" w:rsidP="006666D9">
      <w:pPr>
        <w:ind w:left="1134"/>
        <w:jc w:val="both"/>
      </w:pPr>
    </w:p>
    <w:p w14:paraId="658535EF" w14:textId="19F4F992" w:rsidR="006666D9" w:rsidRPr="00B70DDC" w:rsidRDefault="006666D9" w:rsidP="00B70DDC">
      <w:pPr>
        <w:tabs>
          <w:tab w:val="left" w:pos="1134"/>
          <w:tab w:val="left" w:pos="2552"/>
        </w:tabs>
        <w:spacing w:after="120"/>
        <w:ind w:left="1138"/>
        <w:rPr>
          <w:rFonts w:cs="Arial"/>
          <w:szCs w:val="22"/>
          <w:u w:val="single"/>
        </w:rPr>
      </w:pPr>
      <w:r w:rsidRPr="00B70DDC">
        <w:rPr>
          <w:rFonts w:cs="Arial"/>
          <w:szCs w:val="22"/>
        </w:rPr>
        <w:t xml:space="preserve">We are kindly inviting you to complete the following elements </w:t>
      </w:r>
      <w:r w:rsidRPr="00B70DDC">
        <w:rPr>
          <w:rFonts w:cs="Arial"/>
          <w:b/>
          <w:szCs w:val="22"/>
        </w:rPr>
        <w:t>by</w:t>
      </w:r>
      <w:r w:rsidRPr="00B70DDC">
        <w:rPr>
          <w:rFonts w:cs="Arial"/>
          <w:szCs w:val="22"/>
        </w:rPr>
        <w:t xml:space="preserve"> </w:t>
      </w:r>
      <w:r w:rsidR="00D41DFE">
        <w:rPr>
          <w:rFonts w:cs="Arial"/>
          <w:b/>
          <w:szCs w:val="22"/>
        </w:rPr>
        <w:t>1</w:t>
      </w:r>
      <w:r w:rsidR="00121334">
        <w:rPr>
          <w:rFonts w:cs="Arial"/>
          <w:b/>
          <w:szCs w:val="22"/>
        </w:rPr>
        <w:t>0</w:t>
      </w:r>
      <w:r w:rsidR="00B70DDC">
        <w:rPr>
          <w:rFonts w:cs="Arial"/>
          <w:b/>
          <w:szCs w:val="22"/>
        </w:rPr>
        <w:t xml:space="preserve"> </w:t>
      </w:r>
      <w:r w:rsidR="00121334">
        <w:rPr>
          <w:rFonts w:cs="Arial"/>
          <w:b/>
          <w:szCs w:val="22"/>
        </w:rPr>
        <w:t>February</w:t>
      </w:r>
      <w:r w:rsidRPr="00B70DDC">
        <w:rPr>
          <w:szCs w:val="22"/>
        </w:rPr>
        <w:t xml:space="preserve"> </w:t>
      </w:r>
      <w:r w:rsidR="00B70DDC">
        <w:rPr>
          <w:b/>
          <w:szCs w:val="22"/>
        </w:rPr>
        <w:t>202</w:t>
      </w:r>
      <w:r w:rsidR="00121334">
        <w:rPr>
          <w:b/>
          <w:szCs w:val="22"/>
        </w:rPr>
        <w:t>3</w:t>
      </w:r>
      <w:r w:rsidRPr="00B70DDC">
        <w:rPr>
          <w:b/>
          <w:szCs w:val="22"/>
        </w:rPr>
        <w:t xml:space="preserve"> </w:t>
      </w:r>
      <w:r w:rsidRPr="00B70DDC">
        <w:rPr>
          <w:szCs w:val="22"/>
        </w:rPr>
        <w:t>to</w:t>
      </w:r>
      <w:r w:rsidRPr="00B70DDC">
        <w:rPr>
          <w:rFonts w:cs="Arial"/>
          <w:szCs w:val="22"/>
        </w:rPr>
        <w:t xml:space="preserve"> Mr. Eric Rogers E-Learning </w:t>
      </w:r>
      <w:r w:rsidR="006234DD">
        <w:rPr>
          <w:rFonts w:cs="Arial"/>
          <w:szCs w:val="22"/>
        </w:rPr>
        <w:t>Specialist</w:t>
      </w:r>
      <w:r w:rsidRPr="00B70DDC">
        <w:rPr>
          <w:szCs w:val="22"/>
        </w:rPr>
        <w:t xml:space="preserve">, </w:t>
      </w:r>
      <w:r w:rsidRPr="00B70DDC">
        <w:rPr>
          <w:rFonts w:cs="Arial"/>
          <w:szCs w:val="22"/>
        </w:rPr>
        <w:t>(</w:t>
      </w:r>
      <w:proofErr w:type="gramStart"/>
      <w:r w:rsidRPr="00B70DDC">
        <w:rPr>
          <w:rFonts w:cs="Arial"/>
          <w:szCs w:val="22"/>
        </w:rPr>
        <w:t>Tel.:+</w:t>
      </w:r>
      <w:proofErr w:type="gramEnd"/>
      <w:r w:rsidRPr="00B70DDC">
        <w:rPr>
          <w:rFonts w:cs="Arial"/>
          <w:szCs w:val="22"/>
        </w:rPr>
        <w:t xml:space="preserve">32 (0)2 209 9223, E-mail </w:t>
      </w:r>
      <w:hyperlink r:id="rId10" w:history="1">
        <w:r w:rsidR="00D34261" w:rsidRPr="00B70DDC">
          <w:rPr>
            <w:rStyle w:val="Hyperlink"/>
            <w:rFonts w:cs="Arial"/>
            <w:szCs w:val="22"/>
          </w:rPr>
          <w:t>VCOA@wcoomd.org</w:t>
        </w:r>
      </w:hyperlink>
      <w:r w:rsidRPr="00B70DDC">
        <w:rPr>
          <w:rFonts w:cs="Arial"/>
          <w:szCs w:val="22"/>
        </w:rPr>
        <w:t xml:space="preserve">). </w:t>
      </w:r>
    </w:p>
    <w:p w14:paraId="4273042A" w14:textId="77777777" w:rsidR="006666D9" w:rsidRPr="003E4353" w:rsidRDefault="006666D9" w:rsidP="006666D9">
      <w:pPr>
        <w:suppressAutoHyphens/>
        <w:ind w:left="1134"/>
        <w:jc w:val="both"/>
        <w:rPr>
          <w:rFonts w:cs="Arial"/>
          <w:szCs w:val="22"/>
        </w:rPr>
      </w:pPr>
    </w:p>
    <w:p w14:paraId="5173A024" w14:textId="5083B4EF" w:rsidR="006666D9" w:rsidRDefault="006666D9" w:rsidP="006666D9">
      <w:pPr>
        <w:suppressAutoHyphens/>
        <w:ind w:left="1134"/>
        <w:jc w:val="both"/>
        <w:rPr>
          <w:rFonts w:cs="Arial"/>
          <w:szCs w:val="22"/>
        </w:rPr>
      </w:pPr>
      <w:r w:rsidRPr="00242D61">
        <w:rPr>
          <w:rFonts w:cs="Arial"/>
          <w:szCs w:val="22"/>
        </w:rPr>
        <w:lastRenderedPageBreak/>
        <w:t xml:space="preserve">Your administration’s </w:t>
      </w:r>
      <w:r w:rsidRPr="00242D61">
        <w:t>offer</w:t>
      </w:r>
      <w:r w:rsidRPr="00242D61">
        <w:rPr>
          <w:rFonts w:cs="Arial"/>
          <w:szCs w:val="22"/>
        </w:rPr>
        <w:t xml:space="preserve"> to provide </w:t>
      </w:r>
      <w:r w:rsidRPr="003E4353">
        <w:t>Accredited Experts</w:t>
      </w:r>
      <w:r w:rsidRPr="00242D61">
        <w:rPr>
          <w:rFonts w:cs="Arial"/>
          <w:szCs w:val="22"/>
        </w:rPr>
        <w:t xml:space="preserve"> is therefore greatly appreciated to enhance the participants’ guidance in respect to the practical implementation of the WCO international standards and conventions.  </w:t>
      </w:r>
    </w:p>
    <w:p w14:paraId="67C1164E" w14:textId="7581943C" w:rsidR="004D791A" w:rsidRDefault="004D791A" w:rsidP="006666D9">
      <w:pPr>
        <w:suppressAutoHyphens/>
        <w:ind w:left="1134"/>
        <w:jc w:val="both"/>
        <w:rPr>
          <w:rFonts w:cs="Arial"/>
          <w:szCs w:val="22"/>
        </w:rPr>
      </w:pPr>
    </w:p>
    <w:p w14:paraId="0720C334" w14:textId="77777777" w:rsidR="004D791A" w:rsidRPr="003E4353" w:rsidRDefault="004D791A" w:rsidP="006666D9">
      <w:pPr>
        <w:suppressAutoHyphens/>
        <w:ind w:left="1134"/>
        <w:jc w:val="both"/>
      </w:pPr>
    </w:p>
    <w:p w14:paraId="5BD35999" w14:textId="74FEDE41" w:rsidR="006666D9" w:rsidRDefault="006666D9"/>
    <w:p w14:paraId="56211839" w14:textId="77777777" w:rsidR="006666D9" w:rsidRPr="006666D9" w:rsidRDefault="006666D9" w:rsidP="006666D9">
      <w:pPr>
        <w:suppressAutoHyphens/>
        <w:ind w:left="1134"/>
        <w:rPr>
          <w:b/>
          <w:caps/>
          <w:sz w:val="24"/>
          <w:u w:val="single"/>
        </w:rPr>
      </w:pPr>
      <w:r w:rsidRPr="006666D9">
        <w:rPr>
          <w:b/>
          <w:caps/>
          <w:sz w:val="24"/>
        </w:rPr>
        <w:t xml:space="preserve">I. </w:t>
      </w:r>
      <w:r w:rsidRPr="006666D9">
        <w:rPr>
          <w:b/>
          <w:caps/>
          <w:sz w:val="24"/>
          <w:u w:val="single"/>
        </w:rPr>
        <w:t>NOMINATION(S) SUBMITTED BY THE ADMINISTRATION</w:t>
      </w:r>
    </w:p>
    <w:p w14:paraId="4EAB3426" w14:textId="77777777" w:rsidR="006666D9" w:rsidRPr="006666D9" w:rsidRDefault="006666D9" w:rsidP="006666D9">
      <w:pPr>
        <w:suppressAutoHyphens/>
        <w:ind w:left="1134"/>
        <w:rPr>
          <w:b/>
          <w:caps/>
          <w:u w:val="single"/>
        </w:rPr>
      </w:pPr>
    </w:p>
    <w:p w14:paraId="18FC6FCC" w14:textId="77777777" w:rsidR="006666D9" w:rsidRPr="006666D9" w:rsidRDefault="006666D9" w:rsidP="006666D9">
      <w:pPr>
        <w:suppressAutoHyphens/>
        <w:ind w:left="1134"/>
        <w:rPr>
          <w:b/>
          <w:u w:val="single"/>
        </w:rPr>
      </w:pPr>
    </w:p>
    <w:p w14:paraId="27599E5B" w14:textId="77777777" w:rsidR="006666D9" w:rsidRPr="006666D9" w:rsidRDefault="006666D9" w:rsidP="006666D9">
      <w:pPr>
        <w:suppressAutoHyphens/>
        <w:ind w:left="1134"/>
      </w:pPr>
      <w:r w:rsidRPr="006666D9">
        <w:rPr>
          <w:b/>
        </w:rPr>
        <w:t>INSTRUCTIONS</w:t>
      </w:r>
    </w:p>
    <w:p w14:paraId="341CDA35" w14:textId="77777777" w:rsidR="006666D9" w:rsidRPr="006666D9" w:rsidRDefault="006666D9" w:rsidP="006666D9">
      <w:pPr>
        <w:suppressAutoHyphens/>
        <w:ind w:left="1134"/>
      </w:pPr>
    </w:p>
    <w:p w14:paraId="51EBF23A" w14:textId="77777777" w:rsidR="006666D9" w:rsidRPr="006666D9" w:rsidRDefault="006666D9" w:rsidP="006666D9">
      <w:pPr>
        <w:suppressAutoHyphens/>
        <w:ind w:left="1134"/>
        <w:rPr>
          <w:b/>
        </w:rPr>
      </w:pPr>
      <w:r w:rsidRPr="006666D9">
        <w:t xml:space="preserve">This part will be completed by the Administration </w:t>
      </w:r>
      <w:proofErr w:type="gramStart"/>
      <w:r w:rsidRPr="006666D9">
        <w:t>in regard to</w:t>
      </w:r>
      <w:proofErr w:type="gramEnd"/>
      <w:r w:rsidRPr="006666D9">
        <w:t xml:space="preserve"> the expert’s qualification.</w:t>
      </w:r>
    </w:p>
    <w:p w14:paraId="63B88624" w14:textId="77777777" w:rsidR="006666D9" w:rsidRPr="006666D9" w:rsidRDefault="006666D9" w:rsidP="006666D9">
      <w:pPr>
        <w:pStyle w:val="BodyText"/>
        <w:ind w:left="0"/>
        <w:rPr>
          <w:rFonts w:cs="Arial"/>
        </w:rPr>
      </w:pPr>
    </w:p>
    <w:p w14:paraId="38FF0292" w14:textId="77777777" w:rsidR="006666D9" w:rsidRPr="006666D9" w:rsidRDefault="006666D9" w:rsidP="006666D9">
      <w:pPr>
        <w:pStyle w:val="BodyText"/>
        <w:rPr>
          <w:rFonts w:cs="Arial"/>
          <w:b/>
          <w:bCs/>
        </w:rPr>
      </w:pPr>
      <w:r w:rsidRPr="006666D9">
        <w:rPr>
          <w:rFonts w:cs="Arial"/>
          <w:bCs/>
        </w:rPr>
        <w:t>THE CUSTOMS ADMINISTRATION OF (country)</w:t>
      </w:r>
    </w:p>
    <w:p w14:paraId="2A127FAB" w14:textId="77777777" w:rsidR="006666D9" w:rsidRPr="006666D9" w:rsidRDefault="006666D9" w:rsidP="006666D9">
      <w:pPr>
        <w:pStyle w:val="BodyText"/>
        <w:rPr>
          <w:rFonts w:cs="Arial"/>
          <w:b/>
          <w:bCs/>
        </w:rPr>
      </w:pPr>
    </w:p>
    <w:p w14:paraId="22B89ACA" w14:textId="77777777" w:rsidR="006666D9" w:rsidRPr="006666D9" w:rsidRDefault="006666D9" w:rsidP="006666D9">
      <w:pPr>
        <w:pStyle w:val="BodyText"/>
        <w:rPr>
          <w:rFonts w:cs="Arial"/>
          <w:b/>
        </w:rPr>
      </w:pPr>
      <w:r w:rsidRPr="006666D9">
        <w:rPr>
          <w:rFonts w:cs="Arial"/>
        </w:rPr>
        <w:t>____________________________________________________________________</w:t>
      </w:r>
    </w:p>
    <w:p w14:paraId="1F16FECB" w14:textId="77777777" w:rsidR="006666D9" w:rsidRPr="006666D9" w:rsidRDefault="006666D9" w:rsidP="006666D9">
      <w:pPr>
        <w:suppressAutoHyphens/>
        <w:ind w:left="1134"/>
      </w:pPr>
    </w:p>
    <w:p w14:paraId="50396931" w14:textId="77777777" w:rsidR="006666D9" w:rsidRPr="006666D9" w:rsidRDefault="006666D9" w:rsidP="006666D9">
      <w:pPr>
        <w:suppressAutoHyphens/>
        <w:ind w:left="1134"/>
        <w:rPr>
          <w:b/>
        </w:rPr>
      </w:pPr>
    </w:p>
    <w:p w14:paraId="45856686" w14:textId="090D7FCE" w:rsidR="006666D9" w:rsidRPr="00A63963" w:rsidRDefault="006666D9" w:rsidP="00A63963">
      <w:pPr>
        <w:suppressAutoHyphens/>
        <w:ind w:left="1134"/>
        <w:rPr>
          <w:bCs/>
        </w:rPr>
      </w:pPr>
      <w:r w:rsidRPr="00A63963">
        <w:rPr>
          <w:bCs/>
        </w:rPr>
        <w:t>NOMINATES</w:t>
      </w:r>
      <w:r w:rsidR="00A63963">
        <w:rPr>
          <w:bCs/>
        </w:rPr>
        <w:t>:</w:t>
      </w:r>
      <w:r w:rsidRPr="00A63963">
        <w:rPr>
          <w:bCs/>
        </w:rPr>
        <w:t xml:space="preserve">    </w:t>
      </w:r>
    </w:p>
    <w:p w14:paraId="79F181A7" w14:textId="5A23B1D5" w:rsidR="0034060C" w:rsidRDefault="0034060C" w:rsidP="006666D9">
      <w:pPr>
        <w:suppressAutoHyphens/>
        <w:ind w:left="1134"/>
      </w:pPr>
    </w:p>
    <w:tbl>
      <w:tblPr>
        <w:tblStyle w:val="TableGrid"/>
        <w:tblW w:w="8491" w:type="dxa"/>
        <w:tblInd w:w="1134" w:type="dxa"/>
        <w:tblLayout w:type="fixed"/>
        <w:tblLook w:val="04A0" w:firstRow="1" w:lastRow="0" w:firstColumn="1" w:lastColumn="0" w:noHBand="0" w:noVBand="1"/>
      </w:tblPr>
      <w:tblGrid>
        <w:gridCol w:w="1111"/>
        <w:gridCol w:w="900"/>
        <w:gridCol w:w="1980"/>
        <w:gridCol w:w="2047"/>
        <w:gridCol w:w="2453"/>
      </w:tblGrid>
      <w:tr w:rsidR="00A63963" w14:paraId="668AB01C" w14:textId="7EE9A54E" w:rsidTr="00A63963">
        <w:tc>
          <w:tcPr>
            <w:tcW w:w="1111" w:type="dxa"/>
          </w:tcPr>
          <w:p w14:paraId="48FD9A98" w14:textId="275E7B45" w:rsidR="00A63963" w:rsidRPr="00A63963" w:rsidRDefault="00A63963" w:rsidP="006666D9">
            <w:pPr>
              <w:suppressAutoHyphens/>
              <w:rPr>
                <w:b/>
                <w:bCs/>
                <w:sz w:val="20"/>
                <w:szCs w:val="22"/>
              </w:rPr>
            </w:pPr>
            <w:r w:rsidRPr="00A63963">
              <w:rPr>
                <w:b/>
                <w:bCs/>
                <w:sz w:val="20"/>
                <w:szCs w:val="22"/>
              </w:rPr>
              <w:t>Nominee</w:t>
            </w:r>
          </w:p>
        </w:tc>
        <w:tc>
          <w:tcPr>
            <w:tcW w:w="900" w:type="dxa"/>
          </w:tcPr>
          <w:p w14:paraId="4420A3C4" w14:textId="385C4C02" w:rsidR="00A63963" w:rsidRPr="00A63963" w:rsidRDefault="00C36DF2" w:rsidP="006666D9">
            <w:pPr>
              <w:suppressAutoHyphens/>
              <w:rPr>
                <w:b/>
                <w:bCs/>
                <w:sz w:val="20"/>
                <w:szCs w:val="22"/>
              </w:rPr>
            </w:pPr>
            <w:r>
              <w:rPr>
                <w:b/>
                <w:bCs/>
                <w:sz w:val="20"/>
                <w:szCs w:val="22"/>
              </w:rPr>
              <w:t xml:space="preserve">(Title) </w:t>
            </w:r>
            <w:r w:rsidR="00A63963" w:rsidRPr="00A63963">
              <w:rPr>
                <w:b/>
                <w:bCs/>
                <w:sz w:val="20"/>
                <w:szCs w:val="22"/>
              </w:rPr>
              <w:t>Mr./</w:t>
            </w:r>
            <w:r>
              <w:rPr>
                <w:b/>
                <w:bCs/>
                <w:sz w:val="20"/>
                <w:szCs w:val="22"/>
              </w:rPr>
              <w:t xml:space="preserve"> </w:t>
            </w:r>
            <w:r w:rsidR="00A63963" w:rsidRPr="00A63963">
              <w:rPr>
                <w:b/>
                <w:bCs/>
                <w:sz w:val="20"/>
                <w:szCs w:val="22"/>
              </w:rPr>
              <w:t>Mrs./</w:t>
            </w:r>
            <w:r>
              <w:rPr>
                <w:b/>
                <w:bCs/>
                <w:sz w:val="20"/>
                <w:szCs w:val="22"/>
              </w:rPr>
              <w:t xml:space="preserve"> </w:t>
            </w:r>
            <w:r w:rsidR="00A63963" w:rsidRPr="00A63963">
              <w:rPr>
                <w:b/>
                <w:bCs/>
                <w:sz w:val="20"/>
                <w:szCs w:val="22"/>
              </w:rPr>
              <w:t>Ms.</w:t>
            </w:r>
          </w:p>
        </w:tc>
        <w:tc>
          <w:tcPr>
            <w:tcW w:w="1980" w:type="dxa"/>
          </w:tcPr>
          <w:p w14:paraId="33377B48" w14:textId="0657DF63" w:rsidR="00A63963" w:rsidRPr="00A63963" w:rsidRDefault="00A63963" w:rsidP="006666D9">
            <w:pPr>
              <w:suppressAutoHyphens/>
              <w:rPr>
                <w:b/>
                <w:bCs/>
                <w:sz w:val="20"/>
                <w:szCs w:val="22"/>
              </w:rPr>
            </w:pPr>
            <w:r w:rsidRPr="00A63963">
              <w:rPr>
                <w:b/>
                <w:bCs/>
                <w:sz w:val="20"/>
                <w:szCs w:val="22"/>
              </w:rPr>
              <w:t>Name</w:t>
            </w:r>
          </w:p>
        </w:tc>
        <w:tc>
          <w:tcPr>
            <w:tcW w:w="2047" w:type="dxa"/>
          </w:tcPr>
          <w:p w14:paraId="72815444" w14:textId="5EAB28C3" w:rsidR="00A63963" w:rsidRPr="00A63963" w:rsidRDefault="00A63963" w:rsidP="006666D9">
            <w:pPr>
              <w:suppressAutoHyphens/>
              <w:rPr>
                <w:sz w:val="20"/>
                <w:szCs w:val="22"/>
              </w:rPr>
            </w:pPr>
            <w:r w:rsidRPr="00A63963">
              <w:rPr>
                <w:b/>
                <w:bCs/>
                <w:sz w:val="20"/>
                <w:szCs w:val="22"/>
              </w:rPr>
              <w:t>Position</w:t>
            </w:r>
          </w:p>
        </w:tc>
        <w:tc>
          <w:tcPr>
            <w:tcW w:w="2453" w:type="dxa"/>
          </w:tcPr>
          <w:p w14:paraId="64778E0E" w14:textId="02FF4BE0" w:rsidR="00A63963" w:rsidRPr="00A63963" w:rsidRDefault="00A63963" w:rsidP="00A63963">
            <w:pPr>
              <w:suppressAutoHyphens/>
              <w:rPr>
                <w:b/>
                <w:bCs/>
                <w:sz w:val="20"/>
                <w:szCs w:val="22"/>
              </w:rPr>
            </w:pPr>
            <w:r w:rsidRPr="00A63963">
              <w:rPr>
                <w:b/>
                <w:bCs/>
                <w:sz w:val="20"/>
                <w:szCs w:val="22"/>
              </w:rPr>
              <w:t>Email address*</w:t>
            </w:r>
          </w:p>
        </w:tc>
      </w:tr>
      <w:tr w:rsidR="00A63963" w14:paraId="4FECC0EC" w14:textId="59919E81" w:rsidTr="00A63963">
        <w:tc>
          <w:tcPr>
            <w:tcW w:w="1111" w:type="dxa"/>
          </w:tcPr>
          <w:p w14:paraId="7193024D" w14:textId="6EABCE72" w:rsidR="00A63963" w:rsidRPr="00A63963" w:rsidRDefault="00A63963" w:rsidP="006666D9">
            <w:pPr>
              <w:suppressAutoHyphens/>
              <w:rPr>
                <w:sz w:val="20"/>
                <w:szCs w:val="22"/>
              </w:rPr>
            </w:pPr>
            <w:r w:rsidRPr="00A63963">
              <w:rPr>
                <w:sz w:val="20"/>
                <w:szCs w:val="22"/>
              </w:rPr>
              <w:t>1</w:t>
            </w:r>
          </w:p>
        </w:tc>
        <w:tc>
          <w:tcPr>
            <w:tcW w:w="900" w:type="dxa"/>
          </w:tcPr>
          <w:p w14:paraId="2C43A0DD" w14:textId="77777777" w:rsidR="00A63963" w:rsidRDefault="00A63963" w:rsidP="006666D9">
            <w:pPr>
              <w:suppressAutoHyphens/>
            </w:pPr>
          </w:p>
          <w:p w14:paraId="397F01CC" w14:textId="77777777" w:rsidR="00A63963" w:rsidRDefault="00A63963" w:rsidP="006666D9">
            <w:pPr>
              <w:suppressAutoHyphens/>
            </w:pPr>
          </w:p>
          <w:p w14:paraId="5874BBD6" w14:textId="77777777" w:rsidR="00A63963" w:rsidRDefault="00A63963" w:rsidP="006666D9">
            <w:pPr>
              <w:suppressAutoHyphens/>
            </w:pPr>
          </w:p>
          <w:p w14:paraId="1156DA96" w14:textId="77777777" w:rsidR="00A63963" w:rsidRDefault="00A63963" w:rsidP="006666D9">
            <w:pPr>
              <w:suppressAutoHyphens/>
            </w:pPr>
          </w:p>
          <w:p w14:paraId="4C0C57CD" w14:textId="77777777" w:rsidR="00A63963" w:rsidRDefault="00A63963" w:rsidP="006666D9">
            <w:pPr>
              <w:suppressAutoHyphens/>
            </w:pPr>
          </w:p>
          <w:p w14:paraId="2FCC45E6" w14:textId="77777777" w:rsidR="00A63963" w:rsidRDefault="00A63963" w:rsidP="006666D9">
            <w:pPr>
              <w:suppressAutoHyphens/>
            </w:pPr>
          </w:p>
        </w:tc>
        <w:tc>
          <w:tcPr>
            <w:tcW w:w="1980" w:type="dxa"/>
          </w:tcPr>
          <w:p w14:paraId="204F3A17" w14:textId="77777777" w:rsidR="00A63963" w:rsidRDefault="00A63963" w:rsidP="006666D9">
            <w:pPr>
              <w:suppressAutoHyphens/>
            </w:pPr>
          </w:p>
          <w:p w14:paraId="1A744D7D" w14:textId="77777777" w:rsidR="00A63963" w:rsidRDefault="00A63963" w:rsidP="006666D9">
            <w:pPr>
              <w:suppressAutoHyphens/>
            </w:pPr>
          </w:p>
          <w:p w14:paraId="7ACD72AC" w14:textId="77777777" w:rsidR="00A63963" w:rsidRDefault="00A63963" w:rsidP="006666D9">
            <w:pPr>
              <w:suppressAutoHyphens/>
            </w:pPr>
          </w:p>
          <w:p w14:paraId="36B52E84" w14:textId="77777777" w:rsidR="00A63963" w:rsidRDefault="00A63963" w:rsidP="006666D9">
            <w:pPr>
              <w:suppressAutoHyphens/>
            </w:pPr>
          </w:p>
          <w:p w14:paraId="5FC64582" w14:textId="77777777" w:rsidR="00A63963" w:rsidRDefault="00A63963" w:rsidP="006666D9">
            <w:pPr>
              <w:suppressAutoHyphens/>
            </w:pPr>
          </w:p>
          <w:p w14:paraId="546577F9" w14:textId="77777777" w:rsidR="00A63963" w:rsidRDefault="00A63963" w:rsidP="006666D9">
            <w:pPr>
              <w:suppressAutoHyphens/>
            </w:pPr>
          </w:p>
          <w:p w14:paraId="4AA26132" w14:textId="77777777" w:rsidR="00A63963" w:rsidRDefault="00A63963" w:rsidP="006666D9">
            <w:pPr>
              <w:suppressAutoHyphens/>
            </w:pPr>
          </w:p>
        </w:tc>
        <w:tc>
          <w:tcPr>
            <w:tcW w:w="2047" w:type="dxa"/>
          </w:tcPr>
          <w:p w14:paraId="5277906F" w14:textId="77777777" w:rsidR="00A63963" w:rsidRDefault="00A63963" w:rsidP="006666D9">
            <w:pPr>
              <w:suppressAutoHyphens/>
            </w:pPr>
          </w:p>
        </w:tc>
        <w:tc>
          <w:tcPr>
            <w:tcW w:w="2453" w:type="dxa"/>
          </w:tcPr>
          <w:p w14:paraId="427A9886" w14:textId="77777777" w:rsidR="00A63963" w:rsidRDefault="00A63963" w:rsidP="006666D9">
            <w:pPr>
              <w:suppressAutoHyphens/>
            </w:pPr>
          </w:p>
        </w:tc>
      </w:tr>
      <w:tr w:rsidR="00A63963" w14:paraId="442A5BAA" w14:textId="743A2877" w:rsidTr="00A63963">
        <w:tc>
          <w:tcPr>
            <w:tcW w:w="1111" w:type="dxa"/>
          </w:tcPr>
          <w:p w14:paraId="48B20C54" w14:textId="501BD716" w:rsidR="00A63963" w:rsidRPr="00A63963" w:rsidRDefault="00A63963" w:rsidP="006666D9">
            <w:pPr>
              <w:suppressAutoHyphens/>
              <w:rPr>
                <w:sz w:val="20"/>
                <w:szCs w:val="22"/>
              </w:rPr>
            </w:pPr>
            <w:r w:rsidRPr="00A63963">
              <w:rPr>
                <w:sz w:val="20"/>
                <w:szCs w:val="22"/>
              </w:rPr>
              <w:t>2</w:t>
            </w:r>
          </w:p>
        </w:tc>
        <w:tc>
          <w:tcPr>
            <w:tcW w:w="900" w:type="dxa"/>
          </w:tcPr>
          <w:p w14:paraId="10912CDE" w14:textId="77777777" w:rsidR="00A63963" w:rsidRDefault="00A63963" w:rsidP="006666D9">
            <w:pPr>
              <w:suppressAutoHyphens/>
            </w:pPr>
          </w:p>
          <w:p w14:paraId="2C72E883" w14:textId="77777777" w:rsidR="00A63963" w:rsidRDefault="00A63963" w:rsidP="006666D9">
            <w:pPr>
              <w:suppressAutoHyphens/>
            </w:pPr>
          </w:p>
          <w:p w14:paraId="4F4EB557" w14:textId="77777777" w:rsidR="00A63963" w:rsidRDefault="00A63963" w:rsidP="006666D9">
            <w:pPr>
              <w:suppressAutoHyphens/>
            </w:pPr>
          </w:p>
          <w:p w14:paraId="198FBCF3" w14:textId="77777777" w:rsidR="00A63963" w:rsidRDefault="00A63963" w:rsidP="006666D9">
            <w:pPr>
              <w:suppressAutoHyphens/>
            </w:pPr>
          </w:p>
          <w:p w14:paraId="3A5070CC" w14:textId="77777777" w:rsidR="00A63963" w:rsidRDefault="00A63963" w:rsidP="006666D9">
            <w:pPr>
              <w:suppressAutoHyphens/>
            </w:pPr>
          </w:p>
          <w:p w14:paraId="3B0416A1" w14:textId="77777777" w:rsidR="00A63963" w:rsidRDefault="00A63963" w:rsidP="006666D9">
            <w:pPr>
              <w:suppressAutoHyphens/>
            </w:pPr>
          </w:p>
          <w:p w14:paraId="718FD040" w14:textId="77777777" w:rsidR="00A63963" w:rsidRDefault="00A63963" w:rsidP="006666D9">
            <w:pPr>
              <w:suppressAutoHyphens/>
            </w:pPr>
          </w:p>
        </w:tc>
        <w:tc>
          <w:tcPr>
            <w:tcW w:w="1980" w:type="dxa"/>
          </w:tcPr>
          <w:p w14:paraId="35350A02" w14:textId="77777777" w:rsidR="00A63963" w:rsidRDefault="00A63963" w:rsidP="006666D9">
            <w:pPr>
              <w:suppressAutoHyphens/>
            </w:pPr>
          </w:p>
        </w:tc>
        <w:tc>
          <w:tcPr>
            <w:tcW w:w="2047" w:type="dxa"/>
          </w:tcPr>
          <w:p w14:paraId="4ECDB1C9" w14:textId="77777777" w:rsidR="00A63963" w:rsidRDefault="00A63963" w:rsidP="006666D9">
            <w:pPr>
              <w:suppressAutoHyphens/>
            </w:pPr>
          </w:p>
        </w:tc>
        <w:tc>
          <w:tcPr>
            <w:tcW w:w="2453" w:type="dxa"/>
          </w:tcPr>
          <w:p w14:paraId="762F4A9F" w14:textId="77777777" w:rsidR="00A63963" w:rsidRDefault="00A63963" w:rsidP="006666D9">
            <w:pPr>
              <w:suppressAutoHyphens/>
            </w:pPr>
          </w:p>
        </w:tc>
      </w:tr>
      <w:tr w:rsidR="00A63963" w14:paraId="27923F74" w14:textId="0F4EBD76" w:rsidTr="00A63963">
        <w:tc>
          <w:tcPr>
            <w:tcW w:w="1111" w:type="dxa"/>
          </w:tcPr>
          <w:p w14:paraId="280B54F6" w14:textId="57174194" w:rsidR="00A63963" w:rsidRPr="00A63963" w:rsidRDefault="00A63963" w:rsidP="006666D9">
            <w:pPr>
              <w:suppressAutoHyphens/>
              <w:rPr>
                <w:sz w:val="20"/>
                <w:szCs w:val="22"/>
              </w:rPr>
            </w:pPr>
            <w:r w:rsidRPr="00A63963">
              <w:rPr>
                <w:sz w:val="20"/>
                <w:szCs w:val="22"/>
              </w:rPr>
              <w:t>3</w:t>
            </w:r>
          </w:p>
        </w:tc>
        <w:tc>
          <w:tcPr>
            <w:tcW w:w="900" w:type="dxa"/>
          </w:tcPr>
          <w:p w14:paraId="26E4F422" w14:textId="77777777" w:rsidR="00A63963" w:rsidRDefault="00A63963" w:rsidP="006666D9">
            <w:pPr>
              <w:suppressAutoHyphens/>
            </w:pPr>
          </w:p>
          <w:p w14:paraId="3876876E" w14:textId="77777777" w:rsidR="00A63963" w:rsidRDefault="00A63963" w:rsidP="006666D9">
            <w:pPr>
              <w:suppressAutoHyphens/>
            </w:pPr>
          </w:p>
          <w:p w14:paraId="363660F3" w14:textId="77777777" w:rsidR="00A63963" w:rsidRDefault="00A63963" w:rsidP="006666D9">
            <w:pPr>
              <w:suppressAutoHyphens/>
            </w:pPr>
          </w:p>
          <w:p w14:paraId="5F3229E2" w14:textId="77777777" w:rsidR="00A63963" w:rsidRDefault="00A63963" w:rsidP="006666D9">
            <w:pPr>
              <w:suppressAutoHyphens/>
            </w:pPr>
          </w:p>
          <w:p w14:paraId="227DBA9D" w14:textId="77777777" w:rsidR="00A63963" w:rsidRDefault="00A63963" w:rsidP="006666D9">
            <w:pPr>
              <w:suppressAutoHyphens/>
            </w:pPr>
          </w:p>
          <w:p w14:paraId="4C6CE802" w14:textId="77777777" w:rsidR="00A63963" w:rsidRDefault="00A63963" w:rsidP="006666D9">
            <w:pPr>
              <w:suppressAutoHyphens/>
            </w:pPr>
          </w:p>
          <w:p w14:paraId="55C730CA" w14:textId="77777777" w:rsidR="00A63963" w:rsidRDefault="00A63963" w:rsidP="006666D9">
            <w:pPr>
              <w:suppressAutoHyphens/>
            </w:pPr>
          </w:p>
        </w:tc>
        <w:tc>
          <w:tcPr>
            <w:tcW w:w="1980" w:type="dxa"/>
          </w:tcPr>
          <w:p w14:paraId="55A7A3E7" w14:textId="77777777" w:rsidR="00A63963" w:rsidRDefault="00A63963" w:rsidP="006666D9">
            <w:pPr>
              <w:suppressAutoHyphens/>
            </w:pPr>
          </w:p>
        </w:tc>
        <w:tc>
          <w:tcPr>
            <w:tcW w:w="2047" w:type="dxa"/>
          </w:tcPr>
          <w:p w14:paraId="1B47ABB0" w14:textId="77777777" w:rsidR="00A63963" w:rsidRDefault="00A63963" w:rsidP="006666D9">
            <w:pPr>
              <w:suppressAutoHyphens/>
            </w:pPr>
          </w:p>
        </w:tc>
        <w:tc>
          <w:tcPr>
            <w:tcW w:w="2453" w:type="dxa"/>
          </w:tcPr>
          <w:p w14:paraId="5AC7098B" w14:textId="77777777" w:rsidR="00A63963" w:rsidRDefault="00A63963" w:rsidP="006666D9">
            <w:pPr>
              <w:suppressAutoHyphens/>
            </w:pPr>
          </w:p>
        </w:tc>
      </w:tr>
    </w:tbl>
    <w:p w14:paraId="2A4953E1" w14:textId="2EE2D9D1" w:rsidR="0034060C" w:rsidRPr="00A63963" w:rsidRDefault="00A63963" w:rsidP="00A63963">
      <w:pPr>
        <w:suppressAutoHyphens/>
        <w:ind w:left="2160" w:hanging="720"/>
        <w:rPr>
          <w:sz w:val="20"/>
          <w:szCs w:val="22"/>
        </w:rPr>
      </w:pPr>
      <w:r w:rsidRPr="00A63963">
        <w:rPr>
          <w:sz w:val="20"/>
          <w:szCs w:val="22"/>
        </w:rPr>
        <w:t>*</w:t>
      </w:r>
      <w:r w:rsidRPr="00A63963">
        <w:rPr>
          <w:sz w:val="20"/>
          <w:szCs w:val="22"/>
        </w:rPr>
        <w:tab/>
        <w:t xml:space="preserve">If the nominee has a </w:t>
      </w:r>
      <w:proofErr w:type="spellStart"/>
      <w:r w:rsidRPr="00A63963">
        <w:rPr>
          <w:sz w:val="20"/>
          <w:szCs w:val="22"/>
        </w:rPr>
        <w:t>CLiKC</w:t>
      </w:r>
      <w:proofErr w:type="spellEnd"/>
      <w:r w:rsidRPr="00A63963">
        <w:rPr>
          <w:sz w:val="20"/>
          <w:szCs w:val="22"/>
        </w:rPr>
        <w:t xml:space="preserve">! account, please mention </w:t>
      </w:r>
      <w:r w:rsidR="00CE5760">
        <w:rPr>
          <w:sz w:val="20"/>
          <w:szCs w:val="22"/>
        </w:rPr>
        <w:t>the</w:t>
      </w:r>
      <w:r w:rsidRPr="00A63963">
        <w:rPr>
          <w:sz w:val="20"/>
          <w:szCs w:val="22"/>
        </w:rPr>
        <w:t xml:space="preserve"> email address used for </w:t>
      </w:r>
      <w:r w:rsidR="006C4D79">
        <w:rPr>
          <w:sz w:val="20"/>
          <w:szCs w:val="22"/>
        </w:rPr>
        <w:t>their</w:t>
      </w:r>
      <w:r w:rsidR="00A5235A">
        <w:rPr>
          <w:sz w:val="20"/>
          <w:szCs w:val="22"/>
        </w:rPr>
        <w:t xml:space="preserve"> </w:t>
      </w:r>
      <w:proofErr w:type="spellStart"/>
      <w:r w:rsidR="00A5235A">
        <w:rPr>
          <w:sz w:val="20"/>
          <w:szCs w:val="22"/>
        </w:rPr>
        <w:t>CliKC</w:t>
      </w:r>
      <w:proofErr w:type="spellEnd"/>
      <w:r w:rsidR="00A5235A">
        <w:rPr>
          <w:sz w:val="20"/>
          <w:szCs w:val="22"/>
        </w:rPr>
        <w:t>!</w:t>
      </w:r>
      <w:r w:rsidRPr="00A63963">
        <w:rPr>
          <w:sz w:val="20"/>
          <w:szCs w:val="22"/>
        </w:rPr>
        <w:t xml:space="preserve"> account. </w:t>
      </w:r>
    </w:p>
    <w:p w14:paraId="7EB5D450" w14:textId="77777777" w:rsidR="0034060C" w:rsidRPr="006666D9" w:rsidRDefault="0034060C" w:rsidP="006666D9">
      <w:pPr>
        <w:suppressAutoHyphens/>
        <w:ind w:left="1134"/>
      </w:pPr>
    </w:p>
    <w:p w14:paraId="6CA0DF01" w14:textId="77777777" w:rsidR="006666D9" w:rsidRPr="006666D9" w:rsidRDefault="006666D9" w:rsidP="006666D9">
      <w:pPr>
        <w:suppressAutoHyphens/>
        <w:ind w:left="1134"/>
      </w:pPr>
    </w:p>
    <w:p w14:paraId="7298188E" w14:textId="52BAAF75" w:rsidR="006666D9" w:rsidRPr="006666D9" w:rsidRDefault="006666D9" w:rsidP="00B70DDC">
      <w:pPr>
        <w:suppressAutoHyphens/>
        <w:ind w:left="1134"/>
      </w:pPr>
      <w:r w:rsidRPr="006666D9">
        <w:t>to participate in the 1</w:t>
      </w:r>
      <w:r w:rsidR="00992436">
        <w:t>7</w:t>
      </w:r>
      <w:r w:rsidRPr="006666D9">
        <w:rPr>
          <w:vertAlign w:val="superscript"/>
        </w:rPr>
        <w:t>th</w:t>
      </w:r>
      <w:r w:rsidRPr="006666D9">
        <w:t xml:space="preserve"> Session of the Virtual Customs Orientation Academy (VCOA)</w:t>
      </w:r>
    </w:p>
    <w:p w14:paraId="4FF2EEB4" w14:textId="77777777" w:rsidR="006666D9" w:rsidRPr="006666D9" w:rsidRDefault="006666D9" w:rsidP="006666D9">
      <w:pPr>
        <w:suppressAutoHyphens/>
        <w:ind w:left="1134"/>
      </w:pPr>
    </w:p>
    <w:p w14:paraId="35BC579E" w14:textId="3717C708" w:rsidR="006666D9" w:rsidRPr="006666D9" w:rsidRDefault="00C36DF2" w:rsidP="006666D9">
      <w:pPr>
        <w:autoSpaceDE w:val="0"/>
        <w:autoSpaceDN w:val="0"/>
        <w:adjustRightInd w:val="0"/>
        <w:ind w:left="1134"/>
        <w:rPr>
          <w:i/>
        </w:rPr>
      </w:pPr>
      <w:proofErr w:type="gramStart"/>
      <w:r w:rsidRPr="006B4481">
        <w:rPr>
          <w:i/>
        </w:rPr>
        <w:t xml:space="preserve">from </w:t>
      </w:r>
      <w:r w:rsidR="00331763" w:rsidRPr="006B4481">
        <w:rPr>
          <w:i/>
        </w:rPr>
        <w:t xml:space="preserve"> 1</w:t>
      </w:r>
      <w:r w:rsidR="00F12275">
        <w:rPr>
          <w:i/>
        </w:rPr>
        <w:t>3</w:t>
      </w:r>
      <w:proofErr w:type="gramEnd"/>
      <w:r w:rsidR="00331763" w:rsidRPr="006B4481">
        <w:rPr>
          <w:i/>
        </w:rPr>
        <w:t xml:space="preserve"> </w:t>
      </w:r>
      <w:r w:rsidR="00F12275">
        <w:rPr>
          <w:i/>
        </w:rPr>
        <w:t>March</w:t>
      </w:r>
      <w:r w:rsidR="00331763" w:rsidRPr="006B4481">
        <w:rPr>
          <w:i/>
        </w:rPr>
        <w:t xml:space="preserve"> – </w:t>
      </w:r>
      <w:r w:rsidR="006B0679">
        <w:rPr>
          <w:i/>
        </w:rPr>
        <w:t>1</w:t>
      </w:r>
      <w:r w:rsidR="00F12275">
        <w:rPr>
          <w:i/>
        </w:rPr>
        <w:t>6</w:t>
      </w:r>
      <w:r w:rsidR="006666D9" w:rsidRPr="006B4481">
        <w:rPr>
          <w:i/>
        </w:rPr>
        <w:t xml:space="preserve"> </w:t>
      </w:r>
      <w:r w:rsidR="00F12275">
        <w:rPr>
          <w:i/>
        </w:rPr>
        <w:t>June</w:t>
      </w:r>
      <w:r w:rsidR="006666D9" w:rsidRPr="006B4481">
        <w:rPr>
          <w:i/>
        </w:rPr>
        <w:t xml:space="preserve"> 202</w:t>
      </w:r>
      <w:r w:rsidR="00F12275">
        <w:rPr>
          <w:i/>
        </w:rPr>
        <w:t>3</w:t>
      </w:r>
      <w:r w:rsidR="006666D9" w:rsidRPr="006B4481">
        <w:rPr>
          <w:i/>
        </w:rPr>
        <w:t>.</w:t>
      </w:r>
    </w:p>
    <w:p w14:paraId="157A1547" w14:textId="77777777" w:rsidR="006666D9" w:rsidRPr="006666D9" w:rsidRDefault="006666D9" w:rsidP="006666D9">
      <w:pPr>
        <w:suppressAutoHyphens/>
      </w:pPr>
    </w:p>
    <w:p w14:paraId="078F0636" w14:textId="77777777" w:rsidR="006666D9" w:rsidRPr="006666D9" w:rsidRDefault="006666D9" w:rsidP="006666D9">
      <w:pPr>
        <w:suppressAutoHyphens/>
        <w:ind w:left="1134"/>
        <w:rPr>
          <w:sz w:val="20"/>
        </w:rPr>
      </w:pPr>
    </w:p>
    <w:p w14:paraId="14EDE8B0" w14:textId="77777777" w:rsidR="006666D9" w:rsidRPr="006666D9" w:rsidRDefault="006666D9" w:rsidP="006666D9">
      <w:pPr>
        <w:suppressAutoHyphens/>
        <w:ind w:left="1134"/>
        <w:rPr>
          <w:sz w:val="20"/>
        </w:rPr>
      </w:pPr>
    </w:p>
    <w:tbl>
      <w:tblPr>
        <w:tblW w:w="0" w:type="auto"/>
        <w:tblInd w:w="1188" w:type="dxa"/>
        <w:tblLook w:val="04A0" w:firstRow="1" w:lastRow="0" w:firstColumn="1" w:lastColumn="0" w:noHBand="0" w:noVBand="1"/>
      </w:tblPr>
      <w:tblGrid>
        <w:gridCol w:w="7086"/>
        <w:gridCol w:w="1358"/>
      </w:tblGrid>
      <w:tr w:rsidR="006666D9" w:rsidRPr="006666D9" w14:paraId="3E71E3A8" w14:textId="77777777" w:rsidTr="00C36DF2">
        <w:trPr>
          <w:trHeight w:val="454"/>
        </w:trPr>
        <w:tc>
          <w:tcPr>
            <w:tcW w:w="8444" w:type="dxa"/>
            <w:gridSpan w:val="2"/>
            <w:vAlign w:val="center"/>
          </w:tcPr>
          <w:p w14:paraId="06045BB8" w14:textId="77777777" w:rsidR="006666D9" w:rsidRPr="006666D9" w:rsidRDefault="006666D9" w:rsidP="006666D9">
            <w:pPr>
              <w:suppressAutoHyphens/>
              <w:ind w:left="1134"/>
              <w:rPr>
                <w:b/>
                <w:sz w:val="20"/>
              </w:rPr>
            </w:pPr>
          </w:p>
          <w:p w14:paraId="703F42A9" w14:textId="77777777" w:rsidR="006666D9" w:rsidRPr="006666D9" w:rsidRDefault="006666D9" w:rsidP="006666D9">
            <w:pPr>
              <w:suppressAutoHyphens/>
              <w:ind w:left="342"/>
              <w:rPr>
                <w:sz w:val="20"/>
              </w:rPr>
            </w:pPr>
            <w:r w:rsidRPr="006666D9">
              <w:rPr>
                <w:b/>
                <w:sz w:val="20"/>
              </w:rPr>
              <w:t>Date and Place:</w:t>
            </w:r>
            <w:r w:rsidRPr="006666D9">
              <w:rPr>
                <w:sz w:val="20"/>
              </w:rPr>
              <w:t xml:space="preserve">   ________________________________________________________________</w:t>
            </w:r>
          </w:p>
          <w:p w14:paraId="45ED3CAA" w14:textId="77777777" w:rsidR="006666D9" w:rsidRPr="006666D9" w:rsidRDefault="006666D9" w:rsidP="006666D9">
            <w:pPr>
              <w:suppressAutoHyphens/>
              <w:ind w:left="1134"/>
              <w:rPr>
                <w:b/>
                <w:sz w:val="20"/>
              </w:rPr>
            </w:pPr>
          </w:p>
          <w:p w14:paraId="393D158F" w14:textId="77777777" w:rsidR="006666D9" w:rsidRPr="006666D9" w:rsidRDefault="006666D9" w:rsidP="006666D9">
            <w:pPr>
              <w:suppressAutoHyphens/>
              <w:ind w:left="1134"/>
              <w:rPr>
                <w:b/>
                <w:sz w:val="20"/>
              </w:rPr>
            </w:pPr>
          </w:p>
          <w:p w14:paraId="7770D395" w14:textId="77777777" w:rsidR="006666D9" w:rsidRPr="006666D9" w:rsidRDefault="006666D9" w:rsidP="006666D9">
            <w:pPr>
              <w:suppressAutoHyphens/>
              <w:ind w:left="1134"/>
              <w:rPr>
                <w:sz w:val="20"/>
              </w:rPr>
            </w:pPr>
          </w:p>
        </w:tc>
      </w:tr>
      <w:tr w:rsidR="006666D9" w:rsidRPr="006666D9" w14:paraId="1263CE09" w14:textId="77777777" w:rsidTr="00C36DF2">
        <w:trPr>
          <w:trHeight w:val="454"/>
        </w:trPr>
        <w:tc>
          <w:tcPr>
            <w:tcW w:w="8444" w:type="dxa"/>
            <w:gridSpan w:val="2"/>
            <w:vAlign w:val="center"/>
          </w:tcPr>
          <w:p w14:paraId="3237667E" w14:textId="56573FD5" w:rsidR="006666D9" w:rsidRPr="006666D9" w:rsidRDefault="006666D9" w:rsidP="00C36DF2">
            <w:pPr>
              <w:suppressAutoHyphens/>
              <w:ind w:left="342"/>
              <w:rPr>
                <w:sz w:val="20"/>
                <w:u w:val="single"/>
              </w:rPr>
            </w:pPr>
            <w:r w:rsidRPr="006666D9">
              <w:rPr>
                <w:b/>
                <w:sz w:val="20"/>
                <w:u w:val="single"/>
              </w:rPr>
              <w:t>SIGNATURE BY THE AUTHORIZED OFFICIAL:</w:t>
            </w:r>
          </w:p>
        </w:tc>
      </w:tr>
      <w:tr w:rsidR="006666D9" w:rsidRPr="006666D9" w14:paraId="6F7B9B55" w14:textId="77777777" w:rsidTr="00C36DF2">
        <w:trPr>
          <w:trHeight w:val="454"/>
        </w:trPr>
        <w:tc>
          <w:tcPr>
            <w:tcW w:w="4589" w:type="dxa"/>
            <w:shd w:val="clear" w:color="auto" w:fill="auto"/>
            <w:vAlign w:val="center"/>
          </w:tcPr>
          <w:tbl>
            <w:tblPr>
              <w:tblStyle w:val="TableGrid"/>
              <w:tblW w:w="6518" w:type="dxa"/>
              <w:tblInd w:w="342" w:type="dxa"/>
              <w:tblLook w:val="04A0" w:firstRow="1" w:lastRow="0" w:firstColumn="1" w:lastColumn="0" w:noHBand="0" w:noVBand="1"/>
            </w:tblPr>
            <w:tblGrid>
              <w:gridCol w:w="3334"/>
              <w:gridCol w:w="3184"/>
            </w:tblGrid>
            <w:tr w:rsidR="00C36DF2" w14:paraId="5914F79F" w14:textId="77777777" w:rsidTr="00C36DF2">
              <w:trPr>
                <w:trHeight w:val="569"/>
              </w:trPr>
              <w:tc>
                <w:tcPr>
                  <w:tcW w:w="3334" w:type="dxa"/>
                </w:tcPr>
                <w:p w14:paraId="6BCF6D6A" w14:textId="0155DEF6" w:rsidR="00C36DF2" w:rsidRDefault="00C36DF2" w:rsidP="00C36DF2">
                  <w:pPr>
                    <w:suppressAutoHyphens/>
                    <w:spacing w:before="120"/>
                    <w:ind w:left="342"/>
                    <w:rPr>
                      <w:b/>
                      <w:sz w:val="20"/>
                    </w:rPr>
                  </w:pPr>
                  <w:r>
                    <w:rPr>
                      <w:b/>
                      <w:sz w:val="20"/>
                    </w:rPr>
                    <w:t xml:space="preserve">Name, </w:t>
                  </w:r>
                  <w:r w:rsidRPr="006666D9">
                    <w:rPr>
                      <w:b/>
                      <w:sz w:val="20"/>
                    </w:rPr>
                    <w:t>Title</w:t>
                  </w:r>
                  <w:r>
                    <w:rPr>
                      <w:b/>
                      <w:sz w:val="20"/>
                    </w:rPr>
                    <w:t>, Position</w:t>
                  </w:r>
                </w:p>
              </w:tc>
              <w:tc>
                <w:tcPr>
                  <w:tcW w:w="3184" w:type="dxa"/>
                </w:tcPr>
                <w:p w14:paraId="0FA5720C" w14:textId="7E9496C3" w:rsidR="00C36DF2" w:rsidRDefault="00C36DF2" w:rsidP="006666D9">
                  <w:pPr>
                    <w:suppressAutoHyphens/>
                    <w:spacing w:before="120"/>
                    <w:rPr>
                      <w:b/>
                      <w:sz w:val="20"/>
                    </w:rPr>
                  </w:pPr>
                  <w:r>
                    <w:rPr>
                      <w:b/>
                      <w:sz w:val="20"/>
                    </w:rPr>
                    <w:t>Signature</w:t>
                  </w:r>
                </w:p>
              </w:tc>
            </w:tr>
            <w:tr w:rsidR="00C36DF2" w14:paraId="0C80A218" w14:textId="77777777" w:rsidTr="00C36DF2">
              <w:trPr>
                <w:trHeight w:val="200"/>
              </w:trPr>
              <w:tc>
                <w:tcPr>
                  <w:tcW w:w="3334" w:type="dxa"/>
                </w:tcPr>
                <w:p w14:paraId="3AB3903B" w14:textId="77777777" w:rsidR="00C36DF2" w:rsidRDefault="00C36DF2" w:rsidP="006666D9">
                  <w:pPr>
                    <w:suppressAutoHyphens/>
                    <w:spacing w:before="120"/>
                    <w:rPr>
                      <w:b/>
                      <w:sz w:val="20"/>
                    </w:rPr>
                  </w:pPr>
                </w:p>
                <w:p w14:paraId="15B0F450" w14:textId="77777777" w:rsidR="00C36DF2" w:rsidRDefault="00C36DF2" w:rsidP="006666D9">
                  <w:pPr>
                    <w:suppressAutoHyphens/>
                    <w:spacing w:before="120"/>
                    <w:rPr>
                      <w:b/>
                      <w:sz w:val="20"/>
                    </w:rPr>
                  </w:pPr>
                </w:p>
                <w:p w14:paraId="4099627A" w14:textId="77777777" w:rsidR="00C36DF2" w:rsidRDefault="00C36DF2" w:rsidP="006666D9">
                  <w:pPr>
                    <w:suppressAutoHyphens/>
                    <w:spacing w:before="120"/>
                    <w:rPr>
                      <w:b/>
                      <w:sz w:val="20"/>
                    </w:rPr>
                  </w:pPr>
                </w:p>
                <w:p w14:paraId="5763ABC0" w14:textId="77777777" w:rsidR="00C36DF2" w:rsidRDefault="00C36DF2" w:rsidP="006666D9">
                  <w:pPr>
                    <w:suppressAutoHyphens/>
                    <w:spacing w:before="120"/>
                    <w:rPr>
                      <w:b/>
                      <w:sz w:val="20"/>
                    </w:rPr>
                  </w:pPr>
                </w:p>
                <w:p w14:paraId="25C0BEE4" w14:textId="77777777" w:rsidR="00C36DF2" w:rsidRDefault="00C36DF2" w:rsidP="006666D9">
                  <w:pPr>
                    <w:suppressAutoHyphens/>
                    <w:spacing w:before="120"/>
                    <w:rPr>
                      <w:b/>
                      <w:sz w:val="20"/>
                    </w:rPr>
                  </w:pPr>
                </w:p>
                <w:p w14:paraId="6E67F802" w14:textId="77777777" w:rsidR="00C36DF2" w:rsidRDefault="00C36DF2" w:rsidP="006666D9">
                  <w:pPr>
                    <w:suppressAutoHyphens/>
                    <w:spacing w:before="120"/>
                    <w:rPr>
                      <w:b/>
                      <w:sz w:val="20"/>
                    </w:rPr>
                  </w:pPr>
                </w:p>
                <w:p w14:paraId="146C709F" w14:textId="77777777" w:rsidR="00C36DF2" w:rsidRDefault="00C36DF2" w:rsidP="006666D9">
                  <w:pPr>
                    <w:suppressAutoHyphens/>
                    <w:spacing w:before="120"/>
                    <w:rPr>
                      <w:b/>
                      <w:sz w:val="20"/>
                    </w:rPr>
                  </w:pPr>
                </w:p>
              </w:tc>
              <w:tc>
                <w:tcPr>
                  <w:tcW w:w="3184" w:type="dxa"/>
                </w:tcPr>
                <w:p w14:paraId="087C15F0" w14:textId="77777777" w:rsidR="00C36DF2" w:rsidRDefault="00C36DF2" w:rsidP="006666D9">
                  <w:pPr>
                    <w:suppressAutoHyphens/>
                    <w:spacing w:before="120"/>
                    <w:rPr>
                      <w:b/>
                      <w:sz w:val="20"/>
                    </w:rPr>
                  </w:pPr>
                </w:p>
                <w:p w14:paraId="1F293FC8" w14:textId="77777777" w:rsidR="00C36DF2" w:rsidRDefault="00C36DF2" w:rsidP="006666D9">
                  <w:pPr>
                    <w:suppressAutoHyphens/>
                    <w:spacing w:before="120"/>
                    <w:rPr>
                      <w:b/>
                      <w:sz w:val="20"/>
                    </w:rPr>
                  </w:pPr>
                </w:p>
              </w:tc>
            </w:tr>
          </w:tbl>
          <w:p w14:paraId="08D2DC8A" w14:textId="36835CC9" w:rsidR="00C36DF2" w:rsidRDefault="00C36DF2" w:rsidP="006666D9">
            <w:pPr>
              <w:suppressAutoHyphens/>
              <w:spacing w:before="120"/>
              <w:ind w:left="342"/>
              <w:rPr>
                <w:b/>
                <w:sz w:val="20"/>
              </w:rPr>
            </w:pPr>
          </w:p>
          <w:p w14:paraId="0DF5CD20" w14:textId="77777777" w:rsidR="006666D9" w:rsidRPr="006666D9" w:rsidRDefault="006666D9" w:rsidP="00C36DF2">
            <w:pPr>
              <w:suppressAutoHyphens/>
              <w:rPr>
                <w:sz w:val="20"/>
              </w:rPr>
            </w:pPr>
          </w:p>
          <w:p w14:paraId="174B92C6" w14:textId="4DAF2F4B" w:rsidR="00A6006D" w:rsidRPr="00712601" w:rsidRDefault="00A6006D" w:rsidP="00A6006D">
            <w:pPr>
              <w:suppressAutoHyphens/>
              <w:rPr>
                <w:bCs/>
                <w:sz w:val="20"/>
              </w:rPr>
            </w:pPr>
            <w:r w:rsidRPr="00712601">
              <w:rPr>
                <w:bCs/>
                <w:sz w:val="20"/>
              </w:rPr>
              <w:t xml:space="preserve">Please provide information on the WCO accreditation for each nominated expert(s): </w:t>
            </w:r>
          </w:p>
          <w:p w14:paraId="29CB0C7C" w14:textId="77777777" w:rsidR="006666D9" w:rsidRPr="006666D9" w:rsidRDefault="006666D9" w:rsidP="00A6006D">
            <w:pPr>
              <w:suppressAutoHyphens/>
              <w:rPr>
                <w:sz w:val="20"/>
              </w:rPr>
            </w:pPr>
          </w:p>
          <w:p w14:paraId="6DAAABF0" w14:textId="77777777" w:rsidR="006666D9" w:rsidRPr="006666D9" w:rsidRDefault="006666D9" w:rsidP="006666D9">
            <w:pPr>
              <w:suppressAutoHyphens/>
              <w:ind w:left="1134"/>
              <w:rPr>
                <w:b/>
                <w:sz w:val="20"/>
              </w:rPr>
            </w:pPr>
          </w:p>
        </w:tc>
        <w:tc>
          <w:tcPr>
            <w:tcW w:w="3855" w:type="dxa"/>
            <w:shd w:val="clear" w:color="auto" w:fill="auto"/>
          </w:tcPr>
          <w:p w14:paraId="47930D8C" w14:textId="78CFB80D" w:rsidR="006666D9" w:rsidRPr="006666D9" w:rsidRDefault="006666D9" w:rsidP="006666D9">
            <w:pPr>
              <w:suppressAutoHyphens/>
              <w:spacing w:before="120"/>
              <w:ind w:left="1134"/>
              <w:rPr>
                <w:b/>
                <w:sz w:val="20"/>
              </w:rPr>
            </w:pPr>
          </w:p>
        </w:tc>
      </w:tr>
      <w:tr w:rsidR="006666D9" w:rsidRPr="006666D9" w14:paraId="33103D85" w14:textId="77777777" w:rsidTr="00C36DF2">
        <w:trPr>
          <w:trHeight w:val="301"/>
        </w:trPr>
        <w:tc>
          <w:tcPr>
            <w:tcW w:w="8444" w:type="dxa"/>
            <w:gridSpan w:val="2"/>
            <w:vAlign w:val="center"/>
          </w:tcPr>
          <w:tbl>
            <w:tblPr>
              <w:tblStyle w:val="TableGrid"/>
              <w:tblW w:w="0" w:type="auto"/>
              <w:tblLook w:val="04A0" w:firstRow="1" w:lastRow="0" w:firstColumn="1" w:lastColumn="0" w:noHBand="0" w:noVBand="1"/>
            </w:tblPr>
            <w:tblGrid>
              <w:gridCol w:w="1061"/>
              <w:gridCol w:w="4456"/>
              <w:gridCol w:w="2701"/>
            </w:tblGrid>
            <w:tr w:rsidR="000029B6" w14:paraId="70B7603A" w14:textId="77777777" w:rsidTr="000029B6">
              <w:tc>
                <w:tcPr>
                  <w:tcW w:w="949" w:type="dxa"/>
                </w:tcPr>
                <w:p w14:paraId="1364FEDE" w14:textId="1DA18BFE" w:rsidR="000029B6" w:rsidRPr="000029B6" w:rsidRDefault="000029B6" w:rsidP="009A6398">
                  <w:pPr>
                    <w:suppressAutoHyphens/>
                    <w:spacing w:before="120"/>
                    <w:rPr>
                      <w:b/>
                      <w:sz w:val="20"/>
                    </w:rPr>
                  </w:pPr>
                  <w:r w:rsidRPr="000029B6">
                    <w:rPr>
                      <w:b/>
                      <w:sz w:val="20"/>
                    </w:rPr>
                    <w:t>Nominee</w:t>
                  </w:r>
                </w:p>
              </w:tc>
              <w:tc>
                <w:tcPr>
                  <w:tcW w:w="4529" w:type="dxa"/>
                </w:tcPr>
                <w:p w14:paraId="249239DB" w14:textId="4C09C5FE" w:rsidR="000029B6" w:rsidRDefault="000029B6" w:rsidP="009A6398">
                  <w:pPr>
                    <w:suppressAutoHyphens/>
                    <w:spacing w:before="120"/>
                    <w:rPr>
                      <w:b/>
                      <w:sz w:val="20"/>
                      <w:u w:val="single"/>
                    </w:rPr>
                  </w:pPr>
                  <w:r w:rsidRPr="0034060C">
                    <w:rPr>
                      <w:b/>
                      <w:bCs/>
                      <w:sz w:val="20"/>
                    </w:rPr>
                    <w:t>Accredited Expert Category</w:t>
                  </w:r>
                </w:p>
              </w:tc>
              <w:tc>
                <w:tcPr>
                  <w:tcW w:w="2740" w:type="dxa"/>
                </w:tcPr>
                <w:p w14:paraId="18C24AAC" w14:textId="215E1D86" w:rsidR="000029B6" w:rsidRDefault="000029B6" w:rsidP="009A6398">
                  <w:pPr>
                    <w:suppressAutoHyphens/>
                    <w:spacing w:before="120"/>
                    <w:rPr>
                      <w:b/>
                      <w:sz w:val="20"/>
                      <w:u w:val="single"/>
                    </w:rPr>
                  </w:pPr>
                  <w:r>
                    <w:rPr>
                      <w:b/>
                      <w:bCs/>
                      <w:sz w:val="20"/>
                    </w:rPr>
                    <w:t>Topic of expertise</w:t>
                  </w:r>
                </w:p>
              </w:tc>
            </w:tr>
            <w:tr w:rsidR="000029B6" w14:paraId="5DDCBA75" w14:textId="77777777" w:rsidTr="000029B6">
              <w:tc>
                <w:tcPr>
                  <w:tcW w:w="949" w:type="dxa"/>
                </w:tcPr>
                <w:p w14:paraId="45F396AB" w14:textId="13C45BED" w:rsidR="000029B6" w:rsidRPr="000029B6" w:rsidRDefault="000029B6" w:rsidP="009A6398">
                  <w:pPr>
                    <w:suppressAutoHyphens/>
                    <w:spacing w:before="120"/>
                    <w:rPr>
                      <w:b/>
                      <w:sz w:val="20"/>
                    </w:rPr>
                  </w:pPr>
                  <w:r w:rsidRPr="000029B6">
                    <w:rPr>
                      <w:b/>
                      <w:sz w:val="20"/>
                    </w:rPr>
                    <w:t>1</w:t>
                  </w:r>
                </w:p>
              </w:tc>
              <w:tc>
                <w:tcPr>
                  <w:tcW w:w="4529" w:type="dxa"/>
                </w:tcPr>
                <w:p w14:paraId="79DABC98" w14:textId="77777777" w:rsidR="000029B6" w:rsidRDefault="009A7FF3" w:rsidP="000029B6">
                  <w:pPr>
                    <w:suppressAutoHyphens/>
                    <w:spacing w:before="120"/>
                    <w:rPr>
                      <w:b/>
                      <w:sz w:val="18"/>
                      <w:szCs w:val="18"/>
                    </w:rPr>
                  </w:pPr>
                  <w:sdt>
                    <w:sdtPr>
                      <w:rPr>
                        <w:b/>
                        <w:sz w:val="18"/>
                        <w:szCs w:val="18"/>
                      </w:rPr>
                      <w:id w:val="-795592964"/>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Diagnostic Facilitators (DF)</w:t>
                  </w:r>
                </w:p>
                <w:p w14:paraId="75C6F8ED" w14:textId="578214C5" w:rsidR="000029B6" w:rsidRPr="000029B6" w:rsidRDefault="009A7FF3" w:rsidP="000029B6">
                  <w:pPr>
                    <w:suppressAutoHyphens/>
                    <w:spacing w:before="120"/>
                    <w:rPr>
                      <w:b/>
                      <w:sz w:val="18"/>
                      <w:szCs w:val="18"/>
                    </w:rPr>
                  </w:pPr>
                  <w:sdt>
                    <w:sdtPr>
                      <w:rPr>
                        <w:b/>
                        <w:sz w:val="18"/>
                        <w:szCs w:val="18"/>
                      </w:rPr>
                      <w:id w:val="306363711"/>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Customs Modernization Advisors (CMA)</w:t>
                  </w:r>
                </w:p>
                <w:p w14:paraId="6D4884C5" w14:textId="6A590C55" w:rsidR="000029B6" w:rsidRPr="000029B6" w:rsidRDefault="009A7FF3" w:rsidP="000029B6">
                  <w:pPr>
                    <w:suppressAutoHyphens/>
                    <w:spacing w:before="120"/>
                    <w:rPr>
                      <w:b/>
                      <w:sz w:val="18"/>
                      <w:szCs w:val="18"/>
                    </w:rPr>
                  </w:pPr>
                  <w:sdt>
                    <w:sdtPr>
                      <w:rPr>
                        <w:b/>
                        <w:sz w:val="18"/>
                        <w:szCs w:val="18"/>
                      </w:rPr>
                      <w:id w:val="883215871"/>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Mercator </w:t>
                  </w:r>
                  <w:proofErr w:type="spellStart"/>
                  <w:r w:rsidR="000029B6" w:rsidRPr="000029B6">
                    <w:rPr>
                      <w:b/>
                      <w:sz w:val="18"/>
                      <w:szCs w:val="18"/>
                    </w:rPr>
                    <w:t>Programme</w:t>
                  </w:r>
                  <w:proofErr w:type="spellEnd"/>
                  <w:r w:rsidR="000029B6" w:rsidRPr="000029B6">
                    <w:rPr>
                      <w:b/>
                      <w:sz w:val="18"/>
                      <w:szCs w:val="18"/>
                    </w:rPr>
                    <w:t xml:space="preserve"> Advisors (MPA)</w:t>
                  </w:r>
                </w:p>
                <w:p w14:paraId="121A7055" w14:textId="6D23A4D1" w:rsidR="000029B6" w:rsidRPr="000029B6" w:rsidRDefault="009A7FF3" w:rsidP="000029B6">
                  <w:pPr>
                    <w:suppressAutoHyphens/>
                    <w:spacing w:before="120"/>
                    <w:rPr>
                      <w:b/>
                      <w:sz w:val="18"/>
                      <w:szCs w:val="18"/>
                    </w:rPr>
                  </w:pPr>
                  <w:sdt>
                    <w:sdtPr>
                      <w:rPr>
                        <w:b/>
                        <w:sz w:val="18"/>
                        <w:szCs w:val="18"/>
                      </w:rPr>
                      <w:id w:val="-366061408"/>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Technical and Operational Advisors (TOA)</w:t>
                  </w:r>
                </w:p>
                <w:p w14:paraId="1B541C9C" w14:textId="298A8F7F" w:rsidR="000029B6" w:rsidRPr="000029B6" w:rsidRDefault="009A7FF3" w:rsidP="000029B6">
                  <w:pPr>
                    <w:suppressAutoHyphens/>
                    <w:spacing w:before="120"/>
                    <w:rPr>
                      <w:b/>
                      <w:sz w:val="18"/>
                      <w:szCs w:val="18"/>
                    </w:rPr>
                  </w:pPr>
                  <w:sdt>
                    <w:sdtPr>
                      <w:rPr>
                        <w:b/>
                        <w:sz w:val="18"/>
                        <w:szCs w:val="18"/>
                      </w:rPr>
                      <w:id w:val="1642914780"/>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Expert Trainers (ET)</w:t>
                  </w:r>
                </w:p>
                <w:p w14:paraId="3C5112FD" w14:textId="752C7EC9" w:rsidR="000029B6" w:rsidRPr="000029B6" w:rsidRDefault="009A7FF3" w:rsidP="000029B6">
                  <w:pPr>
                    <w:suppressAutoHyphens/>
                    <w:spacing w:before="120"/>
                    <w:rPr>
                      <w:b/>
                      <w:sz w:val="18"/>
                      <w:szCs w:val="18"/>
                    </w:rPr>
                  </w:pPr>
                  <w:sdt>
                    <w:sdtPr>
                      <w:rPr>
                        <w:b/>
                        <w:sz w:val="18"/>
                        <w:szCs w:val="18"/>
                      </w:rPr>
                      <w:id w:val="1266189632"/>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Leadership and Management Development Advisors (LMDA)</w:t>
                  </w:r>
                </w:p>
                <w:p w14:paraId="2CE7F2DE" w14:textId="04DA5B33" w:rsidR="000029B6" w:rsidRPr="000029B6" w:rsidRDefault="000029B6" w:rsidP="000029B6">
                  <w:pPr>
                    <w:suppressAutoHyphens/>
                    <w:spacing w:before="120"/>
                    <w:rPr>
                      <w:b/>
                      <w:sz w:val="18"/>
                      <w:szCs w:val="18"/>
                      <w:u w:val="single"/>
                    </w:rPr>
                  </w:pPr>
                </w:p>
              </w:tc>
              <w:tc>
                <w:tcPr>
                  <w:tcW w:w="2740" w:type="dxa"/>
                </w:tcPr>
                <w:p w14:paraId="595CF2D5" w14:textId="77777777" w:rsidR="000029B6" w:rsidRDefault="000029B6" w:rsidP="009A6398">
                  <w:pPr>
                    <w:suppressAutoHyphens/>
                    <w:spacing w:before="120"/>
                    <w:rPr>
                      <w:b/>
                      <w:sz w:val="20"/>
                      <w:u w:val="single"/>
                    </w:rPr>
                  </w:pPr>
                </w:p>
              </w:tc>
            </w:tr>
            <w:tr w:rsidR="000029B6" w14:paraId="313FF4A3" w14:textId="77777777" w:rsidTr="000029B6">
              <w:tc>
                <w:tcPr>
                  <w:tcW w:w="949" w:type="dxa"/>
                </w:tcPr>
                <w:p w14:paraId="77E9F59D" w14:textId="6F074DEA" w:rsidR="000029B6" w:rsidRPr="000029B6" w:rsidRDefault="000029B6" w:rsidP="009A6398">
                  <w:pPr>
                    <w:suppressAutoHyphens/>
                    <w:spacing w:before="120"/>
                    <w:rPr>
                      <w:b/>
                      <w:sz w:val="20"/>
                    </w:rPr>
                  </w:pPr>
                  <w:r w:rsidRPr="000029B6">
                    <w:rPr>
                      <w:b/>
                      <w:sz w:val="20"/>
                    </w:rPr>
                    <w:t>2</w:t>
                  </w:r>
                </w:p>
              </w:tc>
              <w:tc>
                <w:tcPr>
                  <w:tcW w:w="4529" w:type="dxa"/>
                </w:tcPr>
                <w:p w14:paraId="51293028" w14:textId="77777777" w:rsidR="000029B6" w:rsidRDefault="009A7FF3" w:rsidP="000029B6">
                  <w:pPr>
                    <w:suppressAutoHyphens/>
                    <w:spacing w:before="120"/>
                    <w:rPr>
                      <w:b/>
                      <w:sz w:val="18"/>
                      <w:szCs w:val="18"/>
                    </w:rPr>
                  </w:pPr>
                  <w:sdt>
                    <w:sdtPr>
                      <w:rPr>
                        <w:b/>
                        <w:sz w:val="18"/>
                        <w:szCs w:val="18"/>
                      </w:rPr>
                      <w:id w:val="-433510399"/>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Diagnostic Facilitators (DF)</w:t>
                  </w:r>
                </w:p>
                <w:p w14:paraId="34293E7B" w14:textId="77777777" w:rsidR="000029B6" w:rsidRPr="000029B6" w:rsidRDefault="009A7FF3" w:rsidP="000029B6">
                  <w:pPr>
                    <w:suppressAutoHyphens/>
                    <w:spacing w:before="120"/>
                    <w:rPr>
                      <w:b/>
                      <w:sz w:val="18"/>
                      <w:szCs w:val="18"/>
                    </w:rPr>
                  </w:pPr>
                  <w:sdt>
                    <w:sdtPr>
                      <w:rPr>
                        <w:b/>
                        <w:sz w:val="18"/>
                        <w:szCs w:val="18"/>
                      </w:rPr>
                      <w:id w:val="-100029384"/>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Customs Modernization Advisors (CMA)</w:t>
                  </w:r>
                </w:p>
                <w:p w14:paraId="2D4EC742" w14:textId="77777777" w:rsidR="000029B6" w:rsidRPr="000029B6" w:rsidRDefault="009A7FF3" w:rsidP="000029B6">
                  <w:pPr>
                    <w:suppressAutoHyphens/>
                    <w:spacing w:before="120"/>
                    <w:rPr>
                      <w:b/>
                      <w:sz w:val="18"/>
                      <w:szCs w:val="18"/>
                    </w:rPr>
                  </w:pPr>
                  <w:sdt>
                    <w:sdtPr>
                      <w:rPr>
                        <w:b/>
                        <w:sz w:val="18"/>
                        <w:szCs w:val="18"/>
                      </w:rPr>
                      <w:id w:val="963547522"/>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Mercator </w:t>
                  </w:r>
                  <w:proofErr w:type="spellStart"/>
                  <w:r w:rsidR="000029B6" w:rsidRPr="000029B6">
                    <w:rPr>
                      <w:b/>
                      <w:sz w:val="18"/>
                      <w:szCs w:val="18"/>
                    </w:rPr>
                    <w:t>Programme</w:t>
                  </w:r>
                  <w:proofErr w:type="spellEnd"/>
                  <w:r w:rsidR="000029B6" w:rsidRPr="000029B6">
                    <w:rPr>
                      <w:b/>
                      <w:sz w:val="18"/>
                      <w:szCs w:val="18"/>
                    </w:rPr>
                    <w:t xml:space="preserve"> Advisors (MPA)</w:t>
                  </w:r>
                </w:p>
                <w:p w14:paraId="423EE8E5" w14:textId="77777777" w:rsidR="000029B6" w:rsidRPr="000029B6" w:rsidRDefault="009A7FF3" w:rsidP="000029B6">
                  <w:pPr>
                    <w:suppressAutoHyphens/>
                    <w:spacing w:before="120"/>
                    <w:rPr>
                      <w:b/>
                      <w:sz w:val="18"/>
                      <w:szCs w:val="18"/>
                    </w:rPr>
                  </w:pPr>
                  <w:sdt>
                    <w:sdtPr>
                      <w:rPr>
                        <w:b/>
                        <w:sz w:val="18"/>
                        <w:szCs w:val="18"/>
                      </w:rPr>
                      <w:id w:val="-1874464055"/>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Technical and Operational Advisors (TOA)</w:t>
                  </w:r>
                </w:p>
                <w:p w14:paraId="027982B2" w14:textId="77777777" w:rsidR="000029B6" w:rsidRPr="000029B6" w:rsidRDefault="009A7FF3" w:rsidP="000029B6">
                  <w:pPr>
                    <w:suppressAutoHyphens/>
                    <w:spacing w:before="120"/>
                    <w:rPr>
                      <w:b/>
                      <w:sz w:val="18"/>
                      <w:szCs w:val="18"/>
                    </w:rPr>
                  </w:pPr>
                  <w:sdt>
                    <w:sdtPr>
                      <w:rPr>
                        <w:b/>
                        <w:sz w:val="18"/>
                        <w:szCs w:val="18"/>
                      </w:rPr>
                      <w:id w:val="-2011357623"/>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Expert Trainers (ET)</w:t>
                  </w:r>
                </w:p>
                <w:p w14:paraId="6364BAD4" w14:textId="77777777" w:rsidR="000029B6" w:rsidRDefault="009A7FF3" w:rsidP="000029B6">
                  <w:pPr>
                    <w:suppressAutoHyphens/>
                    <w:spacing w:before="120"/>
                    <w:rPr>
                      <w:b/>
                      <w:sz w:val="18"/>
                      <w:szCs w:val="18"/>
                    </w:rPr>
                  </w:pPr>
                  <w:sdt>
                    <w:sdtPr>
                      <w:rPr>
                        <w:b/>
                        <w:sz w:val="18"/>
                        <w:szCs w:val="18"/>
                      </w:rPr>
                      <w:id w:val="529690141"/>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Leadership and Management Development Advisors (LMDA)</w:t>
                  </w:r>
                </w:p>
                <w:p w14:paraId="65808371" w14:textId="75053239" w:rsidR="006519C9" w:rsidRPr="000029B6" w:rsidRDefault="006519C9" w:rsidP="000029B6">
                  <w:pPr>
                    <w:suppressAutoHyphens/>
                    <w:spacing w:before="120"/>
                    <w:rPr>
                      <w:b/>
                      <w:sz w:val="18"/>
                      <w:szCs w:val="18"/>
                    </w:rPr>
                  </w:pPr>
                </w:p>
              </w:tc>
              <w:tc>
                <w:tcPr>
                  <w:tcW w:w="2740" w:type="dxa"/>
                </w:tcPr>
                <w:p w14:paraId="0E3F6630" w14:textId="27846849" w:rsidR="000029B6" w:rsidRDefault="000029B6" w:rsidP="009A6398">
                  <w:pPr>
                    <w:suppressAutoHyphens/>
                    <w:spacing w:before="120"/>
                    <w:rPr>
                      <w:b/>
                      <w:sz w:val="20"/>
                      <w:u w:val="single"/>
                    </w:rPr>
                  </w:pPr>
                </w:p>
              </w:tc>
            </w:tr>
            <w:tr w:rsidR="000029B6" w14:paraId="4842FF3A" w14:textId="77777777" w:rsidTr="000029B6">
              <w:tc>
                <w:tcPr>
                  <w:tcW w:w="949" w:type="dxa"/>
                </w:tcPr>
                <w:p w14:paraId="201C83E0" w14:textId="452435ED" w:rsidR="000029B6" w:rsidRPr="000029B6" w:rsidRDefault="000029B6" w:rsidP="009A6398">
                  <w:pPr>
                    <w:suppressAutoHyphens/>
                    <w:spacing w:before="120"/>
                    <w:rPr>
                      <w:b/>
                      <w:sz w:val="20"/>
                    </w:rPr>
                  </w:pPr>
                  <w:r w:rsidRPr="000029B6">
                    <w:rPr>
                      <w:b/>
                      <w:sz w:val="20"/>
                    </w:rPr>
                    <w:t>3</w:t>
                  </w:r>
                </w:p>
              </w:tc>
              <w:tc>
                <w:tcPr>
                  <w:tcW w:w="4529" w:type="dxa"/>
                </w:tcPr>
                <w:p w14:paraId="35EE8537" w14:textId="77777777" w:rsidR="000029B6" w:rsidRDefault="009A7FF3" w:rsidP="000029B6">
                  <w:pPr>
                    <w:suppressAutoHyphens/>
                    <w:spacing w:before="120"/>
                    <w:rPr>
                      <w:b/>
                      <w:sz w:val="18"/>
                      <w:szCs w:val="18"/>
                    </w:rPr>
                  </w:pPr>
                  <w:sdt>
                    <w:sdtPr>
                      <w:rPr>
                        <w:b/>
                        <w:sz w:val="18"/>
                        <w:szCs w:val="18"/>
                      </w:rPr>
                      <w:id w:val="-417248608"/>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Diagnostic Facilitators (DF)</w:t>
                  </w:r>
                </w:p>
                <w:p w14:paraId="1A796D78" w14:textId="77777777" w:rsidR="000029B6" w:rsidRPr="000029B6" w:rsidRDefault="009A7FF3" w:rsidP="000029B6">
                  <w:pPr>
                    <w:suppressAutoHyphens/>
                    <w:spacing w:before="120"/>
                    <w:rPr>
                      <w:b/>
                      <w:sz w:val="18"/>
                      <w:szCs w:val="18"/>
                    </w:rPr>
                  </w:pPr>
                  <w:sdt>
                    <w:sdtPr>
                      <w:rPr>
                        <w:b/>
                        <w:sz w:val="18"/>
                        <w:szCs w:val="18"/>
                      </w:rPr>
                      <w:id w:val="688568252"/>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Customs Modernization Advisors (CMA)</w:t>
                  </w:r>
                </w:p>
                <w:p w14:paraId="3F6949F1" w14:textId="77777777" w:rsidR="000029B6" w:rsidRPr="000029B6" w:rsidRDefault="009A7FF3" w:rsidP="000029B6">
                  <w:pPr>
                    <w:suppressAutoHyphens/>
                    <w:spacing w:before="120"/>
                    <w:rPr>
                      <w:b/>
                      <w:sz w:val="18"/>
                      <w:szCs w:val="18"/>
                    </w:rPr>
                  </w:pPr>
                  <w:sdt>
                    <w:sdtPr>
                      <w:rPr>
                        <w:b/>
                        <w:sz w:val="18"/>
                        <w:szCs w:val="18"/>
                      </w:rPr>
                      <w:id w:val="454526776"/>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Mercator </w:t>
                  </w:r>
                  <w:proofErr w:type="spellStart"/>
                  <w:r w:rsidR="000029B6" w:rsidRPr="000029B6">
                    <w:rPr>
                      <w:b/>
                      <w:sz w:val="18"/>
                      <w:szCs w:val="18"/>
                    </w:rPr>
                    <w:t>Programme</w:t>
                  </w:r>
                  <w:proofErr w:type="spellEnd"/>
                  <w:r w:rsidR="000029B6" w:rsidRPr="000029B6">
                    <w:rPr>
                      <w:b/>
                      <w:sz w:val="18"/>
                      <w:szCs w:val="18"/>
                    </w:rPr>
                    <w:t xml:space="preserve"> Advisors (MPA)</w:t>
                  </w:r>
                </w:p>
                <w:p w14:paraId="454688FA" w14:textId="77777777" w:rsidR="000029B6" w:rsidRPr="000029B6" w:rsidRDefault="009A7FF3" w:rsidP="000029B6">
                  <w:pPr>
                    <w:suppressAutoHyphens/>
                    <w:spacing w:before="120"/>
                    <w:rPr>
                      <w:b/>
                      <w:sz w:val="18"/>
                      <w:szCs w:val="18"/>
                    </w:rPr>
                  </w:pPr>
                  <w:sdt>
                    <w:sdtPr>
                      <w:rPr>
                        <w:b/>
                        <w:sz w:val="18"/>
                        <w:szCs w:val="18"/>
                      </w:rPr>
                      <w:id w:val="-957789360"/>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Technical and Operational Advisors (TOA)</w:t>
                  </w:r>
                </w:p>
                <w:p w14:paraId="3E01C446" w14:textId="77777777" w:rsidR="000029B6" w:rsidRPr="000029B6" w:rsidRDefault="009A7FF3" w:rsidP="000029B6">
                  <w:pPr>
                    <w:suppressAutoHyphens/>
                    <w:spacing w:before="120"/>
                    <w:rPr>
                      <w:b/>
                      <w:sz w:val="18"/>
                      <w:szCs w:val="18"/>
                    </w:rPr>
                  </w:pPr>
                  <w:sdt>
                    <w:sdtPr>
                      <w:rPr>
                        <w:b/>
                        <w:sz w:val="18"/>
                        <w:szCs w:val="18"/>
                      </w:rPr>
                      <w:id w:val="-2122906539"/>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Expert Trainers (ET)</w:t>
                  </w:r>
                </w:p>
                <w:p w14:paraId="480E09EB" w14:textId="77777777" w:rsidR="000029B6" w:rsidRDefault="009A7FF3" w:rsidP="000029B6">
                  <w:pPr>
                    <w:suppressAutoHyphens/>
                    <w:spacing w:before="120"/>
                    <w:rPr>
                      <w:b/>
                      <w:sz w:val="18"/>
                      <w:szCs w:val="18"/>
                    </w:rPr>
                  </w:pPr>
                  <w:sdt>
                    <w:sdtPr>
                      <w:rPr>
                        <w:b/>
                        <w:sz w:val="18"/>
                        <w:szCs w:val="18"/>
                      </w:rPr>
                      <w:id w:val="1883672221"/>
                      <w14:checkbox>
                        <w14:checked w14:val="0"/>
                        <w14:checkedState w14:val="2612" w14:font="MS Gothic"/>
                        <w14:uncheckedState w14:val="2610" w14:font="MS Gothic"/>
                      </w14:checkbox>
                    </w:sdtPr>
                    <w:sdtEndPr/>
                    <w:sdtContent>
                      <w:r w:rsidR="000029B6" w:rsidRPr="000029B6">
                        <w:rPr>
                          <w:rFonts w:ascii="MS Gothic" w:eastAsia="MS Gothic" w:hAnsi="MS Gothic" w:hint="eastAsia"/>
                          <w:b/>
                          <w:sz w:val="18"/>
                          <w:szCs w:val="18"/>
                        </w:rPr>
                        <w:t>☐</w:t>
                      </w:r>
                    </w:sdtContent>
                  </w:sdt>
                  <w:r w:rsidR="000029B6" w:rsidRPr="000029B6">
                    <w:rPr>
                      <w:b/>
                      <w:sz w:val="18"/>
                      <w:szCs w:val="18"/>
                    </w:rPr>
                    <w:t xml:space="preserve"> Leadership and Management Development Advisors (LMDA)</w:t>
                  </w:r>
                </w:p>
                <w:p w14:paraId="00FBDBEF" w14:textId="2A603640" w:rsidR="006519C9" w:rsidRPr="000029B6" w:rsidRDefault="006519C9" w:rsidP="000029B6">
                  <w:pPr>
                    <w:suppressAutoHyphens/>
                    <w:spacing w:before="120"/>
                    <w:rPr>
                      <w:b/>
                      <w:sz w:val="18"/>
                      <w:szCs w:val="18"/>
                    </w:rPr>
                  </w:pPr>
                </w:p>
              </w:tc>
              <w:tc>
                <w:tcPr>
                  <w:tcW w:w="2740" w:type="dxa"/>
                </w:tcPr>
                <w:p w14:paraId="593102BD" w14:textId="77777777" w:rsidR="000029B6" w:rsidRDefault="000029B6" w:rsidP="009A6398">
                  <w:pPr>
                    <w:suppressAutoHyphens/>
                    <w:spacing w:before="120"/>
                    <w:rPr>
                      <w:b/>
                      <w:sz w:val="20"/>
                      <w:u w:val="single"/>
                    </w:rPr>
                  </w:pPr>
                </w:p>
              </w:tc>
            </w:tr>
          </w:tbl>
          <w:p w14:paraId="74030629" w14:textId="77777777" w:rsidR="006666D9" w:rsidRPr="006666D9" w:rsidRDefault="006666D9" w:rsidP="009A6398">
            <w:pPr>
              <w:suppressAutoHyphens/>
              <w:spacing w:before="120"/>
              <w:rPr>
                <w:b/>
                <w:sz w:val="20"/>
                <w:u w:val="single"/>
              </w:rPr>
            </w:pPr>
          </w:p>
        </w:tc>
      </w:tr>
      <w:tr w:rsidR="00C36DF2" w:rsidRPr="006666D9" w14:paraId="250368A9" w14:textId="77777777" w:rsidTr="00C36DF2">
        <w:trPr>
          <w:trHeight w:val="301"/>
        </w:trPr>
        <w:tc>
          <w:tcPr>
            <w:tcW w:w="8444" w:type="dxa"/>
            <w:gridSpan w:val="2"/>
            <w:vAlign w:val="center"/>
          </w:tcPr>
          <w:p w14:paraId="6B4DDC25" w14:textId="77777777" w:rsidR="00C36DF2" w:rsidRPr="006666D9" w:rsidRDefault="00C36DF2" w:rsidP="009A6398">
            <w:pPr>
              <w:suppressAutoHyphens/>
              <w:spacing w:before="120"/>
              <w:rPr>
                <w:b/>
                <w:sz w:val="20"/>
                <w:u w:val="single"/>
              </w:rPr>
            </w:pPr>
          </w:p>
        </w:tc>
      </w:tr>
    </w:tbl>
    <w:p w14:paraId="32D36ECD" w14:textId="77777777" w:rsidR="0034060C" w:rsidRPr="003E4353" w:rsidRDefault="0034060C" w:rsidP="00A5235A">
      <w:pPr>
        <w:suppressAutoHyphens/>
        <w:rPr>
          <w:sz w:val="20"/>
        </w:rPr>
      </w:pPr>
    </w:p>
    <w:p w14:paraId="3BCF6E67" w14:textId="77777777" w:rsidR="006666D9" w:rsidRPr="003E4353" w:rsidRDefault="006666D9" w:rsidP="006666D9">
      <w:pPr>
        <w:suppressAutoHyphens/>
        <w:ind w:left="1134"/>
        <w:rPr>
          <w:sz w:val="20"/>
        </w:rPr>
      </w:pPr>
    </w:p>
    <w:p w14:paraId="1FCB4135" w14:textId="77777777" w:rsidR="006666D9" w:rsidRPr="003E4353" w:rsidRDefault="006666D9" w:rsidP="006666D9">
      <w:pPr>
        <w:tabs>
          <w:tab w:val="center" w:pos="-7655"/>
        </w:tabs>
        <w:suppressAutoHyphens/>
        <w:ind w:left="1134"/>
        <w:rPr>
          <w:b/>
          <w:sz w:val="24"/>
          <w:u w:val="single"/>
        </w:rPr>
      </w:pPr>
      <w:r w:rsidRPr="003E4353">
        <w:rPr>
          <w:b/>
          <w:sz w:val="24"/>
          <w:u w:val="single"/>
        </w:rPr>
        <w:t>VCOA Modules</w:t>
      </w:r>
    </w:p>
    <w:p w14:paraId="53915549" w14:textId="77777777" w:rsidR="006666D9" w:rsidRPr="003E4353" w:rsidRDefault="006666D9" w:rsidP="006666D9">
      <w:pPr>
        <w:tabs>
          <w:tab w:val="center" w:pos="-7655"/>
        </w:tabs>
        <w:suppressAutoHyphens/>
        <w:ind w:left="1134"/>
        <w:rPr>
          <w:b/>
          <w:sz w:val="24"/>
          <w:u w:val="single"/>
        </w:rPr>
      </w:pPr>
    </w:p>
    <w:p w14:paraId="0981B2DB" w14:textId="16CE6362" w:rsidR="006666D9" w:rsidRPr="00A5235A" w:rsidRDefault="006666D9" w:rsidP="00A6006D">
      <w:pPr>
        <w:tabs>
          <w:tab w:val="center" w:pos="-7655"/>
        </w:tabs>
        <w:suppressAutoHyphens/>
        <w:ind w:left="1134"/>
        <w:rPr>
          <w:bCs/>
          <w:sz w:val="24"/>
        </w:rPr>
      </w:pPr>
      <w:r w:rsidRPr="00A5235A">
        <w:rPr>
          <w:bCs/>
          <w:sz w:val="24"/>
        </w:rPr>
        <w:t>Please indic</w:t>
      </w:r>
      <w:r w:rsidR="007270B2">
        <w:rPr>
          <w:bCs/>
          <w:sz w:val="24"/>
        </w:rPr>
        <w:t>ate</w:t>
      </w:r>
      <w:r w:rsidRPr="00A5235A">
        <w:rPr>
          <w:bCs/>
          <w:sz w:val="24"/>
        </w:rPr>
        <w:t xml:space="preserve"> the </w:t>
      </w:r>
      <w:r w:rsidR="00A6006D" w:rsidRPr="00A5235A">
        <w:rPr>
          <w:bCs/>
          <w:sz w:val="24"/>
        </w:rPr>
        <w:t>assignment</w:t>
      </w:r>
      <w:r w:rsidRPr="00A5235A">
        <w:rPr>
          <w:bCs/>
          <w:sz w:val="24"/>
        </w:rPr>
        <w:t xml:space="preserve"> the nominated accredited expert(s) is/are interested in tutoring. </w:t>
      </w:r>
    </w:p>
    <w:p w14:paraId="4FB72D29" w14:textId="77777777" w:rsidR="006666D9" w:rsidRPr="003E4353" w:rsidRDefault="006666D9" w:rsidP="006666D9">
      <w:pPr>
        <w:suppressAutoHyphens/>
        <w:ind w:left="1134"/>
        <w:rPr>
          <w:sz w:val="20"/>
        </w:rPr>
      </w:pPr>
    </w:p>
    <w:p w14:paraId="414C612D" w14:textId="77777777" w:rsidR="006666D9" w:rsidRPr="003E4353" w:rsidRDefault="006666D9" w:rsidP="006666D9">
      <w:pPr>
        <w:suppressAutoHyphens/>
        <w:ind w:left="1134"/>
        <w:rPr>
          <w:sz w:val="20"/>
        </w:rPr>
      </w:pPr>
    </w:p>
    <w:p w14:paraId="2A38C8AD" w14:textId="77777777" w:rsidR="006666D9" w:rsidRPr="00242D61" w:rsidRDefault="006666D9" w:rsidP="006666D9">
      <w:pPr>
        <w:ind w:left="1134"/>
      </w:pPr>
    </w:p>
    <w:tbl>
      <w:tblPr>
        <w:tblStyle w:val="PlainTable5"/>
        <w:tblW w:w="0" w:type="auto"/>
        <w:tblLayout w:type="fixed"/>
        <w:tblLook w:val="04A0" w:firstRow="1" w:lastRow="0" w:firstColumn="1" w:lastColumn="0" w:noHBand="0" w:noVBand="1"/>
      </w:tblPr>
      <w:tblGrid>
        <w:gridCol w:w="1560"/>
        <w:gridCol w:w="1701"/>
        <w:gridCol w:w="2459"/>
        <w:gridCol w:w="1304"/>
        <w:gridCol w:w="1304"/>
        <w:gridCol w:w="1304"/>
      </w:tblGrid>
      <w:tr w:rsidR="006666D9" w:rsidRPr="009F7B50" w14:paraId="133EF576" w14:textId="77777777" w:rsidTr="00985BB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560" w:type="dxa"/>
          </w:tcPr>
          <w:p w14:paraId="5F7759B5" w14:textId="740F6763" w:rsidR="006666D9" w:rsidRPr="003E4353" w:rsidRDefault="00086586" w:rsidP="00FB7028">
            <w:pPr>
              <w:jc w:val="left"/>
              <w:rPr>
                <w:i w:val="0"/>
              </w:rPr>
            </w:pPr>
            <w:r>
              <w:rPr>
                <w:rFonts w:cs="Arial"/>
                <w:b/>
                <w:bCs/>
                <w:sz w:val="24"/>
              </w:rPr>
              <w:t>Scheduling</w:t>
            </w:r>
          </w:p>
        </w:tc>
        <w:tc>
          <w:tcPr>
            <w:tcW w:w="1701" w:type="dxa"/>
          </w:tcPr>
          <w:p w14:paraId="00B94BD3" w14:textId="345B3388" w:rsidR="006666D9" w:rsidRPr="003E4353" w:rsidRDefault="00A6006D" w:rsidP="00FB7028">
            <w:pPr>
              <w:cnfStyle w:val="100000000000" w:firstRow="1" w:lastRow="0" w:firstColumn="0" w:lastColumn="0" w:oddVBand="0" w:evenVBand="0" w:oddHBand="0" w:evenHBand="0" w:firstRowFirstColumn="0" w:firstRowLastColumn="0" w:lastRowFirstColumn="0" w:lastRowLastColumn="0"/>
              <w:rPr>
                <w:rFonts w:cs="Arial"/>
                <w:b/>
                <w:bCs/>
                <w:i w:val="0"/>
                <w:sz w:val="24"/>
                <w:szCs w:val="24"/>
              </w:rPr>
            </w:pPr>
            <w:r>
              <w:rPr>
                <w:rFonts w:cs="Arial"/>
                <w:b/>
                <w:bCs/>
                <w:sz w:val="24"/>
              </w:rPr>
              <w:t>Assignment number</w:t>
            </w:r>
            <w:r w:rsidR="006666D9" w:rsidRPr="003E4353">
              <w:rPr>
                <w:rFonts w:cs="Arial"/>
                <w:b/>
                <w:bCs/>
                <w:sz w:val="24"/>
              </w:rPr>
              <w:t xml:space="preserve"> </w:t>
            </w:r>
          </w:p>
        </w:tc>
        <w:tc>
          <w:tcPr>
            <w:tcW w:w="2459" w:type="dxa"/>
          </w:tcPr>
          <w:p w14:paraId="5F9E93AD" w14:textId="223BB435" w:rsidR="006666D9" w:rsidRPr="003E4353" w:rsidRDefault="00A6006D" w:rsidP="00FB7028">
            <w:pPr>
              <w:cnfStyle w:val="100000000000" w:firstRow="1" w:lastRow="0" w:firstColumn="0" w:lastColumn="0" w:oddVBand="0" w:evenVBand="0" w:oddHBand="0" w:evenHBand="0" w:firstRowFirstColumn="0" w:firstRowLastColumn="0" w:lastRowFirstColumn="0" w:lastRowLastColumn="0"/>
              <w:rPr>
                <w:b/>
                <w:bCs/>
                <w:i w:val="0"/>
                <w:sz w:val="24"/>
                <w:szCs w:val="24"/>
              </w:rPr>
            </w:pPr>
            <w:r>
              <w:rPr>
                <w:b/>
                <w:bCs/>
                <w:sz w:val="24"/>
              </w:rPr>
              <w:t>Topic</w:t>
            </w:r>
            <w:r w:rsidR="006666D9" w:rsidRPr="003E4353">
              <w:rPr>
                <w:b/>
                <w:bCs/>
                <w:sz w:val="24"/>
              </w:rPr>
              <w:t xml:space="preserve"> </w:t>
            </w:r>
          </w:p>
        </w:tc>
        <w:tc>
          <w:tcPr>
            <w:tcW w:w="1304" w:type="dxa"/>
          </w:tcPr>
          <w:p w14:paraId="61942C43" w14:textId="1160820C" w:rsidR="006666D9" w:rsidRPr="003E4353" w:rsidRDefault="000029B6" w:rsidP="00FB7028">
            <w:pPr>
              <w:cnfStyle w:val="100000000000" w:firstRow="1" w:lastRow="0" w:firstColumn="0" w:lastColumn="0" w:oddVBand="0" w:evenVBand="0" w:oddHBand="0" w:evenHBand="0" w:firstRowFirstColumn="0" w:firstRowLastColumn="0" w:lastRowFirstColumn="0" w:lastRowLastColumn="0"/>
              <w:rPr>
                <w:b/>
                <w:bCs/>
                <w:i w:val="0"/>
                <w:sz w:val="24"/>
              </w:rPr>
            </w:pPr>
            <w:r>
              <w:rPr>
                <w:b/>
                <w:bCs/>
                <w:sz w:val="24"/>
              </w:rPr>
              <w:t>Nominee</w:t>
            </w:r>
            <w:r w:rsidR="006666D9" w:rsidRPr="003E4353">
              <w:rPr>
                <w:b/>
                <w:bCs/>
                <w:sz w:val="24"/>
              </w:rPr>
              <w:t xml:space="preserve"> 1</w:t>
            </w:r>
          </w:p>
        </w:tc>
        <w:tc>
          <w:tcPr>
            <w:tcW w:w="1304" w:type="dxa"/>
          </w:tcPr>
          <w:p w14:paraId="0C72F889" w14:textId="4CD879A4" w:rsidR="006666D9" w:rsidRPr="003E4353" w:rsidRDefault="000029B6" w:rsidP="00FB7028">
            <w:pPr>
              <w:cnfStyle w:val="100000000000" w:firstRow="1" w:lastRow="0" w:firstColumn="0" w:lastColumn="0" w:oddVBand="0" w:evenVBand="0" w:oddHBand="0" w:evenHBand="0" w:firstRowFirstColumn="0" w:firstRowLastColumn="0" w:lastRowFirstColumn="0" w:lastRowLastColumn="0"/>
              <w:rPr>
                <w:b/>
                <w:bCs/>
                <w:i w:val="0"/>
                <w:sz w:val="24"/>
              </w:rPr>
            </w:pPr>
            <w:r>
              <w:rPr>
                <w:b/>
                <w:bCs/>
                <w:sz w:val="24"/>
              </w:rPr>
              <w:t>Nominee</w:t>
            </w:r>
            <w:r w:rsidRPr="003E4353">
              <w:rPr>
                <w:b/>
                <w:bCs/>
                <w:sz w:val="24"/>
              </w:rPr>
              <w:t xml:space="preserve"> </w:t>
            </w:r>
            <w:r w:rsidR="006666D9" w:rsidRPr="003E4353">
              <w:rPr>
                <w:b/>
                <w:bCs/>
                <w:sz w:val="24"/>
              </w:rPr>
              <w:t>2</w:t>
            </w:r>
          </w:p>
        </w:tc>
        <w:tc>
          <w:tcPr>
            <w:tcW w:w="1304" w:type="dxa"/>
          </w:tcPr>
          <w:p w14:paraId="31B54C5A" w14:textId="7057C018" w:rsidR="006666D9" w:rsidRPr="003E4353" w:rsidRDefault="000029B6" w:rsidP="00FB7028">
            <w:pPr>
              <w:cnfStyle w:val="100000000000" w:firstRow="1" w:lastRow="0" w:firstColumn="0" w:lastColumn="0" w:oddVBand="0" w:evenVBand="0" w:oddHBand="0" w:evenHBand="0" w:firstRowFirstColumn="0" w:firstRowLastColumn="0" w:lastRowFirstColumn="0" w:lastRowLastColumn="0"/>
              <w:rPr>
                <w:b/>
                <w:bCs/>
                <w:i w:val="0"/>
                <w:sz w:val="24"/>
                <w:szCs w:val="24"/>
              </w:rPr>
            </w:pPr>
            <w:r>
              <w:rPr>
                <w:b/>
                <w:bCs/>
                <w:sz w:val="24"/>
              </w:rPr>
              <w:t>Nominee</w:t>
            </w:r>
            <w:r w:rsidRPr="003E4353">
              <w:rPr>
                <w:b/>
                <w:bCs/>
                <w:sz w:val="24"/>
              </w:rPr>
              <w:t xml:space="preserve"> </w:t>
            </w:r>
            <w:r w:rsidR="006666D9" w:rsidRPr="003E4353">
              <w:rPr>
                <w:b/>
                <w:bCs/>
                <w:sz w:val="24"/>
              </w:rPr>
              <w:t>3</w:t>
            </w:r>
          </w:p>
        </w:tc>
      </w:tr>
      <w:tr w:rsidR="006666D9" w:rsidRPr="009F7B50" w14:paraId="3FFB734E" w14:textId="77777777" w:rsidTr="00985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Pr>
          <w:p w14:paraId="715B5E65" w14:textId="428B4231" w:rsidR="006666D9" w:rsidRPr="009072C4" w:rsidRDefault="006666D9" w:rsidP="00A6006D">
            <w:pPr>
              <w:jc w:val="left"/>
              <w:rPr>
                <w:b/>
                <w:bCs/>
              </w:rPr>
            </w:pPr>
            <w:r w:rsidRPr="009072C4">
              <w:t xml:space="preserve">Week </w:t>
            </w:r>
            <w:r w:rsidR="00A6006D" w:rsidRPr="009072C4">
              <w:t>1</w:t>
            </w:r>
            <w:r w:rsidRPr="009072C4">
              <w:t xml:space="preserve"> </w:t>
            </w:r>
          </w:p>
        </w:tc>
        <w:tc>
          <w:tcPr>
            <w:tcW w:w="1701" w:type="dxa"/>
          </w:tcPr>
          <w:p w14:paraId="5941412D" w14:textId="0DFE490A" w:rsidR="006666D9" w:rsidRPr="0049695B" w:rsidRDefault="00A6006D" w:rsidP="00A6006D">
            <w:pPr>
              <w:cnfStyle w:val="000000100000" w:firstRow="0" w:lastRow="0" w:firstColumn="0" w:lastColumn="0" w:oddVBand="0" w:evenVBand="0" w:oddHBand="1" w:evenHBand="0" w:firstRowFirstColumn="0" w:firstRowLastColumn="0" w:lastRowFirstColumn="0" w:lastRowLastColumn="0"/>
              <w:rPr>
                <w:rFonts w:cs="Arial"/>
              </w:rPr>
            </w:pPr>
            <w:r w:rsidRPr="0049695B">
              <w:rPr>
                <w:rFonts w:cs="Arial"/>
              </w:rPr>
              <w:t>1</w:t>
            </w:r>
          </w:p>
        </w:tc>
        <w:tc>
          <w:tcPr>
            <w:tcW w:w="2459" w:type="dxa"/>
          </w:tcPr>
          <w:p w14:paraId="23EF54E4" w14:textId="6A50F854" w:rsidR="006666D9" w:rsidRPr="0049695B" w:rsidRDefault="00C502C0" w:rsidP="00C502C0">
            <w:pPr>
              <w:cnfStyle w:val="000000100000" w:firstRow="0" w:lastRow="0" w:firstColumn="0" w:lastColumn="0" w:oddVBand="0" w:evenVBand="0" w:oddHBand="1" w:evenHBand="0" w:firstRowFirstColumn="0" w:firstRowLastColumn="0" w:lastRowFirstColumn="0" w:lastRowLastColumn="0"/>
              <w:rPr>
                <w:i/>
                <w:iCs/>
              </w:rPr>
            </w:pPr>
            <w:r w:rsidRPr="0049695B">
              <w:rPr>
                <w:i/>
                <w:iCs/>
              </w:rPr>
              <w:t>WCO</w:t>
            </w:r>
            <w:r w:rsidR="007E1012" w:rsidRPr="0049695B">
              <w:rPr>
                <w:i/>
                <w:iCs/>
              </w:rPr>
              <w:t xml:space="preserve"> and Customs Administrations</w:t>
            </w:r>
            <w:r w:rsidR="00F54280" w:rsidRPr="0049695B">
              <w:rPr>
                <w:i/>
                <w:iCs/>
              </w:rPr>
              <w:t xml:space="preserve">’ </w:t>
            </w:r>
            <w:r w:rsidR="00A068E6" w:rsidRPr="0049695B">
              <w:rPr>
                <w:i/>
                <w:iCs/>
              </w:rPr>
              <w:t xml:space="preserve">Activities, </w:t>
            </w:r>
            <w:proofErr w:type="gramStart"/>
            <w:r w:rsidR="00F54280" w:rsidRPr="0049695B">
              <w:rPr>
                <w:i/>
                <w:iCs/>
              </w:rPr>
              <w:t>Missions</w:t>
            </w:r>
            <w:proofErr w:type="gramEnd"/>
            <w:r w:rsidR="00F54280" w:rsidRPr="0049695B">
              <w:rPr>
                <w:i/>
                <w:iCs/>
              </w:rPr>
              <w:t xml:space="preserve"> and Values</w:t>
            </w:r>
          </w:p>
          <w:p w14:paraId="04E8F189" w14:textId="77777777" w:rsidR="008A3C1F" w:rsidRPr="0049695B" w:rsidRDefault="008A3C1F" w:rsidP="00C502C0">
            <w:pPr>
              <w:cnfStyle w:val="000000100000" w:firstRow="0" w:lastRow="0" w:firstColumn="0" w:lastColumn="0" w:oddVBand="0" w:evenVBand="0" w:oddHBand="1" w:evenHBand="0" w:firstRowFirstColumn="0" w:firstRowLastColumn="0" w:lastRowFirstColumn="0" w:lastRowLastColumn="0"/>
              <w:rPr>
                <w:i/>
                <w:iCs/>
              </w:rPr>
            </w:pPr>
          </w:p>
          <w:p w14:paraId="7FD5B1A4" w14:textId="2F986860" w:rsidR="008A3C1F" w:rsidRPr="0049695B" w:rsidRDefault="008A3C1F" w:rsidP="00C502C0">
            <w:pPr>
              <w:cnfStyle w:val="000000100000" w:firstRow="0" w:lastRow="0" w:firstColumn="0" w:lastColumn="0" w:oddVBand="0" w:evenVBand="0" w:oddHBand="1" w:evenHBand="0" w:firstRowFirstColumn="0" w:firstRowLastColumn="0" w:lastRowFirstColumn="0" w:lastRowLastColumn="0"/>
              <w:rPr>
                <w:i/>
                <w:iCs/>
              </w:rPr>
            </w:pPr>
          </w:p>
        </w:tc>
        <w:tc>
          <w:tcPr>
            <w:tcW w:w="1304" w:type="dxa"/>
          </w:tcPr>
          <w:p w14:paraId="440CE6B3" w14:textId="77777777" w:rsidR="006666D9" w:rsidRPr="003E4353" w:rsidRDefault="006666D9" w:rsidP="00FB7028">
            <w:pPr>
              <w:cnfStyle w:val="000000100000" w:firstRow="0" w:lastRow="0" w:firstColumn="0" w:lastColumn="0" w:oddVBand="0" w:evenVBand="0" w:oddHBand="1" w:evenHBand="0" w:firstRowFirstColumn="0" w:firstRowLastColumn="0" w:lastRowFirstColumn="0" w:lastRowLastColumn="0"/>
              <w:rPr>
                <w:b/>
                <w:bCs/>
                <w:sz w:val="24"/>
              </w:rPr>
            </w:pPr>
          </w:p>
        </w:tc>
        <w:tc>
          <w:tcPr>
            <w:tcW w:w="1304" w:type="dxa"/>
          </w:tcPr>
          <w:p w14:paraId="3DFB4043" w14:textId="77777777" w:rsidR="006666D9" w:rsidRPr="003E4353" w:rsidRDefault="006666D9" w:rsidP="00FB7028">
            <w:pPr>
              <w:cnfStyle w:val="000000100000" w:firstRow="0" w:lastRow="0" w:firstColumn="0" w:lastColumn="0" w:oddVBand="0" w:evenVBand="0" w:oddHBand="1" w:evenHBand="0" w:firstRowFirstColumn="0" w:firstRowLastColumn="0" w:lastRowFirstColumn="0" w:lastRowLastColumn="0"/>
              <w:rPr>
                <w:b/>
                <w:bCs/>
                <w:sz w:val="24"/>
              </w:rPr>
            </w:pPr>
          </w:p>
        </w:tc>
        <w:tc>
          <w:tcPr>
            <w:tcW w:w="1304" w:type="dxa"/>
          </w:tcPr>
          <w:p w14:paraId="6ADD1F02" w14:textId="77777777" w:rsidR="006666D9" w:rsidRPr="003E4353" w:rsidRDefault="006666D9" w:rsidP="00FB7028">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6666D9" w:rsidRPr="009F7B50" w14:paraId="27264926" w14:textId="77777777" w:rsidTr="00985BBA">
        <w:trPr>
          <w:trHeight w:val="20"/>
        </w:trPr>
        <w:tc>
          <w:tcPr>
            <w:cnfStyle w:val="001000000000" w:firstRow="0" w:lastRow="0" w:firstColumn="1" w:lastColumn="0" w:oddVBand="0" w:evenVBand="0" w:oddHBand="0" w:evenHBand="0" w:firstRowFirstColumn="0" w:firstRowLastColumn="0" w:lastRowFirstColumn="0" w:lastRowLastColumn="0"/>
            <w:tcW w:w="1560" w:type="dxa"/>
          </w:tcPr>
          <w:p w14:paraId="2C83609D" w14:textId="5467C55A" w:rsidR="006666D9" w:rsidRPr="009072C4" w:rsidRDefault="00482780" w:rsidP="009072C4">
            <w:pPr>
              <w:jc w:val="left"/>
            </w:pPr>
            <w:r w:rsidRPr="009072C4">
              <w:t>Week</w:t>
            </w:r>
            <w:r w:rsidR="0074049E">
              <w:t>s</w:t>
            </w:r>
            <w:r w:rsidRPr="009072C4">
              <w:t xml:space="preserve"> 2-3</w:t>
            </w:r>
          </w:p>
        </w:tc>
        <w:tc>
          <w:tcPr>
            <w:tcW w:w="1701" w:type="dxa"/>
          </w:tcPr>
          <w:p w14:paraId="471E2261" w14:textId="28902BED" w:rsidR="006666D9" w:rsidRPr="0049695B" w:rsidRDefault="00762C1A" w:rsidP="00FB7028">
            <w:pPr>
              <w:cnfStyle w:val="000000000000" w:firstRow="0" w:lastRow="0" w:firstColumn="0" w:lastColumn="0" w:oddVBand="0" w:evenVBand="0" w:oddHBand="0" w:evenHBand="0" w:firstRowFirstColumn="0" w:firstRowLastColumn="0" w:lastRowFirstColumn="0" w:lastRowLastColumn="0"/>
              <w:rPr>
                <w:rFonts w:cs="Arial"/>
              </w:rPr>
            </w:pPr>
            <w:r w:rsidRPr="0049695B">
              <w:rPr>
                <w:rFonts w:cs="Arial"/>
              </w:rPr>
              <w:t>2</w:t>
            </w:r>
          </w:p>
        </w:tc>
        <w:tc>
          <w:tcPr>
            <w:tcW w:w="2459" w:type="dxa"/>
          </w:tcPr>
          <w:p w14:paraId="5CB2542B" w14:textId="3105275E" w:rsidR="00C502C0" w:rsidRPr="0049695B" w:rsidRDefault="00C502C0" w:rsidP="00C502C0">
            <w:pPr>
              <w:cnfStyle w:val="000000000000" w:firstRow="0" w:lastRow="0" w:firstColumn="0" w:lastColumn="0" w:oddVBand="0" w:evenVBand="0" w:oddHBand="0" w:evenHBand="0" w:firstRowFirstColumn="0" w:firstRowLastColumn="0" w:lastRowFirstColumn="0" w:lastRowLastColumn="0"/>
            </w:pPr>
            <w:r w:rsidRPr="0049695B">
              <w:t>Integrity / Gender Equality &amp; Diversity</w:t>
            </w:r>
            <w:r w:rsidR="00F54280" w:rsidRPr="0049695B">
              <w:t xml:space="preserve"> in Customs </w:t>
            </w:r>
          </w:p>
          <w:p w14:paraId="77A8833F" w14:textId="77777777" w:rsidR="006666D9" w:rsidRPr="0049695B" w:rsidRDefault="006666D9" w:rsidP="00FB7028">
            <w:pPr>
              <w:cnfStyle w:val="000000000000" w:firstRow="0" w:lastRow="0" w:firstColumn="0" w:lastColumn="0" w:oddVBand="0" w:evenVBand="0" w:oddHBand="0" w:evenHBand="0" w:firstRowFirstColumn="0" w:firstRowLastColumn="0" w:lastRowFirstColumn="0" w:lastRowLastColumn="0"/>
            </w:pPr>
          </w:p>
        </w:tc>
        <w:tc>
          <w:tcPr>
            <w:tcW w:w="1304" w:type="dxa"/>
          </w:tcPr>
          <w:p w14:paraId="16BFFD74"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b/>
                <w:bCs/>
                <w:sz w:val="24"/>
              </w:rPr>
            </w:pPr>
          </w:p>
        </w:tc>
        <w:tc>
          <w:tcPr>
            <w:tcW w:w="1304" w:type="dxa"/>
          </w:tcPr>
          <w:p w14:paraId="5E6AFE77"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b/>
                <w:bCs/>
                <w:sz w:val="24"/>
              </w:rPr>
            </w:pPr>
          </w:p>
        </w:tc>
        <w:tc>
          <w:tcPr>
            <w:tcW w:w="1304" w:type="dxa"/>
          </w:tcPr>
          <w:p w14:paraId="49B10554"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b/>
                <w:bCs/>
                <w:sz w:val="24"/>
              </w:rPr>
            </w:pPr>
          </w:p>
        </w:tc>
      </w:tr>
      <w:tr w:rsidR="006666D9" w:rsidRPr="009F7B50" w14:paraId="7119E850" w14:textId="77777777" w:rsidTr="00985BBA">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1560" w:type="dxa"/>
          </w:tcPr>
          <w:p w14:paraId="02D10449" w14:textId="2C0AEAA5" w:rsidR="006666D9" w:rsidRPr="009072C4" w:rsidRDefault="006666D9" w:rsidP="00FB7028">
            <w:pPr>
              <w:jc w:val="left"/>
              <w:rPr>
                <w:b/>
                <w:bCs/>
              </w:rPr>
            </w:pPr>
            <w:r w:rsidRPr="009072C4">
              <w:t>Week</w:t>
            </w:r>
            <w:r w:rsidR="0074049E">
              <w:t>s</w:t>
            </w:r>
            <w:r w:rsidRPr="009072C4">
              <w:t xml:space="preserve"> 3-6</w:t>
            </w:r>
          </w:p>
        </w:tc>
        <w:tc>
          <w:tcPr>
            <w:tcW w:w="1701" w:type="dxa"/>
          </w:tcPr>
          <w:p w14:paraId="279E10F4" w14:textId="02BBABD4" w:rsidR="006666D9" w:rsidRPr="0049695B" w:rsidRDefault="00762C1A" w:rsidP="00FB7028">
            <w:pPr>
              <w:cnfStyle w:val="000000100000" w:firstRow="0" w:lastRow="0" w:firstColumn="0" w:lastColumn="0" w:oddVBand="0" w:evenVBand="0" w:oddHBand="1" w:evenHBand="0" w:firstRowFirstColumn="0" w:firstRowLastColumn="0" w:lastRowFirstColumn="0" w:lastRowLastColumn="0"/>
              <w:rPr>
                <w:rFonts w:cs="Arial"/>
              </w:rPr>
            </w:pPr>
            <w:r w:rsidRPr="0049695B">
              <w:rPr>
                <w:rFonts w:cs="Arial"/>
              </w:rPr>
              <w:t>3</w:t>
            </w:r>
          </w:p>
        </w:tc>
        <w:tc>
          <w:tcPr>
            <w:tcW w:w="2459" w:type="dxa"/>
          </w:tcPr>
          <w:p w14:paraId="11CFBD31" w14:textId="77777777" w:rsidR="008A3C1F" w:rsidRPr="0049695B" w:rsidRDefault="008A3C1F" w:rsidP="008A3C1F">
            <w:pPr>
              <w:cnfStyle w:val="000000100000" w:firstRow="0" w:lastRow="0" w:firstColumn="0" w:lastColumn="0" w:oddVBand="0" w:evenVBand="0" w:oddHBand="1" w:evenHBand="0" w:firstRowFirstColumn="0" w:firstRowLastColumn="0" w:lastRowFirstColumn="0" w:lastRowLastColumn="0"/>
            </w:pPr>
            <w:r w:rsidRPr="0049695B">
              <w:t>Revised Kyoto Convention</w:t>
            </w:r>
          </w:p>
          <w:p w14:paraId="0D12DC5F" w14:textId="77777777" w:rsidR="006666D9" w:rsidRPr="0049695B" w:rsidRDefault="006666D9" w:rsidP="008A3C1F">
            <w:pPr>
              <w:cnfStyle w:val="000000100000" w:firstRow="0" w:lastRow="0" w:firstColumn="0" w:lastColumn="0" w:oddVBand="0" w:evenVBand="0" w:oddHBand="1" w:evenHBand="0" w:firstRowFirstColumn="0" w:firstRowLastColumn="0" w:lastRowFirstColumn="0" w:lastRowLastColumn="0"/>
              <w:rPr>
                <w:b/>
                <w:bCs/>
              </w:rPr>
            </w:pPr>
          </w:p>
        </w:tc>
        <w:tc>
          <w:tcPr>
            <w:tcW w:w="1304" w:type="dxa"/>
          </w:tcPr>
          <w:p w14:paraId="279CF0F8" w14:textId="77777777" w:rsidR="006666D9" w:rsidRPr="009F7B50" w:rsidRDefault="006666D9" w:rsidP="00FB7028">
            <w:pPr>
              <w:cnfStyle w:val="000000100000" w:firstRow="0" w:lastRow="0" w:firstColumn="0" w:lastColumn="0" w:oddVBand="0" w:evenVBand="0" w:oddHBand="1" w:evenHBand="0" w:firstRowFirstColumn="0" w:firstRowLastColumn="0" w:lastRowFirstColumn="0" w:lastRowLastColumn="0"/>
              <w:rPr>
                <w:sz w:val="24"/>
              </w:rPr>
            </w:pPr>
          </w:p>
        </w:tc>
        <w:tc>
          <w:tcPr>
            <w:tcW w:w="1304" w:type="dxa"/>
          </w:tcPr>
          <w:p w14:paraId="4AD5265F" w14:textId="77777777" w:rsidR="006666D9" w:rsidRPr="009F7B50" w:rsidRDefault="006666D9" w:rsidP="00FB7028">
            <w:pPr>
              <w:cnfStyle w:val="000000100000" w:firstRow="0" w:lastRow="0" w:firstColumn="0" w:lastColumn="0" w:oddVBand="0" w:evenVBand="0" w:oddHBand="1" w:evenHBand="0" w:firstRowFirstColumn="0" w:firstRowLastColumn="0" w:lastRowFirstColumn="0" w:lastRowLastColumn="0"/>
              <w:rPr>
                <w:sz w:val="24"/>
              </w:rPr>
            </w:pPr>
          </w:p>
        </w:tc>
        <w:tc>
          <w:tcPr>
            <w:tcW w:w="1304" w:type="dxa"/>
          </w:tcPr>
          <w:p w14:paraId="6E2DE0E7" w14:textId="77777777" w:rsidR="006666D9" w:rsidRPr="009F7B50" w:rsidRDefault="006666D9" w:rsidP="00FB7028">
            <w:pPr>
              <w:cnfStyle w:val="000000100000" w:firstRow="0" w:lastRow="0" w:firstColumn="0" w:lastColumn="0" w:oddVBand="0" w:evenVBand="0" w:oddHBand="1" w:evenHBand="0" w:firstRowFirstColumn="0" w:firstRowLastColumn="0" w:lastRowFirstColumn="0" w:lastRowLastColumn="0"/>
              <w:rPr>
                <w:sz w:val="24"/>
                <w:szCs w:val="24"/>
              </w:rPr>
            </w:pPr>
          </w:p>
        </w:tc>
      </w:tr>
      <w:tr w:rsidR="006666D9" w:rsidRPr="009F7B50" w14:paraId="11BD21E6" w14:textId="77777777" w:rsidTr="00985BBA">
        <w:trPr>
          <w:trHeight w:val="20"/>
        </w:trPr>
        <w:tc>
          <w:tcPr>
            <w:cnfStyle w:val="001000000000" w:firstRow="0" w:lastRow="0" w:firstColumn="1" w:lastColumn="0" w:oddVBand="0" w:evenVBand="0" w:oddHBand="0" w:evenHBand="0" w:firstRowFirstColumn="0" w:firstRowLastColumn="0" w:lastRowFirstColumn="0" w:lastRowLastColumn="0"/>
            <w:tcW w:w="1560" w:type="dxa"/>
          </w:tcPr>
          <w:p w14:paraId="09F24292" w14:textId="77777777" w:rsidR="006666D9" w:rsidRPr="009072C4" w:rsidRDefault="006666D9" w:rsidP="00FB7028"/>
        </w:tc>
        <w:tc>
          <w:tcPr>
            <w:tcW w:w="1701" w:type="dxa"/>
          </w:tcPr>
          <w:p w14:paraId="2DF0981B" w14:textId="74BB89C7" w:rsidR="006666D9" w:rsidRPr="0049695B" w:rsidRDefault="00762C1A" w:rsidP="00FB7028">
            <w:pPr>
              <w:cnfStyle w:val="000000000000" w:firstRow="0" w:lastRow="0" w:firstColumn="0" w:lastColumn="0" w:oddVBand="0" w:evenVBand="0" w:oddHBand="0" w:evenHBand="0" w:firstRowFirstColumn="0" w:firstRowLastColumn="0" w:lastRowFirstColumn="0" w:lastRowLastColumn="0"/>
              <w:rPr>
                <w:rFonts w:cs="Arial"/>
              </w:rPr>
            </w:pPr>
            <w:r w:rsidRPr="0049695B">
              <w:rPr>
                <w:rFonts w:cs="Arial"/>
              </w:rPr>
              <w:t>4</w:t>
            </w:r>
          </w:p>
        </w:tc>
        <w:tc>
          <w:tcPr>
            <w:tcW w:w="2459" w:type="dxa"/>
          </w:tcPr>
          <w:p w14:paraId="5AA810E2" w14:textId="7CC90DEE" w:rsidR="008A3C1F" w:rsidRPr="0049695B" w:rsidRDefault="008A3C1F" w:rsidP="008A3C1F">
            <w:pPr>
              <w:cnfStyle w:val="000000000000" w:firstRow="0" w:lastRow="0" w:firstColumn="0" w:lastColumn="0" w:oddVBand="0" w:evenVBand="0" w:oddHBand="0" w:evenHBand="0" w:firstRowFirstColumn="0" w:firstRowLastColumn="0" w:lastRowFirstColumn="0" w:lastRowLastColumn="0"/>
            </w:pPr>
            <w:r w:rsidRPr="0049695B">
              <w:t xml:space="preserve">Coordinated </w:t>
            </w:r>
            <w:r w:rsidR="00B52078" w:rsidRPr="0049695B">
              <w:t>B</w:t>
            </w:r>
            <w:r w:rsidRPr="0049695B">
              <w:t xml:space="preserve">order </w:t>
            </w:r>
            <w:r w:rsidR="00B52078" w:rsidRPr="0049695B">
              <w:t>M</w:t>
            </w:r>
            <w:r w:rsidRPr="0049695B">
              <w:t>anagement</w:t>
            </w:r>
          </w:p>
          <w:p w14:paraId="02081F13" w14:textId="7C9C93A0" w:rsidR="006666D9" w:rsidRPr="0049695B" w:rsidRDefault="006666D9" w:rsidP="00FB7028">
            <w:pPr>
              <w:cnfStyle w:val="000000000000" w:firstRow="0" w:lastRow="0" w:firstColumn="0" w:lastColumn="0" w:oddVBand="0" w:evenVBand="0" w:oddHBand="0" w:evenHBand="0" w:firstRowFirstColumn="0" w:firstRowLastColumn="0" w:lastRowFirstColumn="0" w:lastRowLastColumn="0"/>
            </w:pPr>
          </w:p>
          <w:p w14:paraId="0C9CD886" w14:textId="77777777" w:rsidR="006666D9" w:rsidRPr="0049695B" w:rsidRDefault="006666D9" w:rsidP="00FB7028">
            <w:pPr>
              <w:cnfStyle w:val="000000000000" w:firstRow="0" w:lastRow="0" w:firstColumn="0" w:lastColumn="0" w:oddVBand="0" w:evenVBand="0" w:oddHBand="0" w:evenHBand="0" w:firstRowFirstColumn="0" w:firstRowLastColumn="0" w:lastRowFirstColumn="0" w:lastRowLastColumn="0"/>
            </w:pPr>
          </w:p>
        </w:tc>
        <w:tc>
          <w:tcPr>
            <w:tcW w:w="1304" w:type="dxa"/>
          </w:tcPr>
          <w:p w14:paraId="782B3E22"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sz w:val="24"/>
              </w:rPr>
            </w:pPr>
          </w:p>
        </w:tc>
        <w:tc>
          <w:tcPr>
            <w:tcW w:w="1304" w:type="dxa"/>
          </w:tcPr>
          <w:p w14:paraId="2DFB8AB1"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sz w:val="24"/>
              </w:rPr>
            </w:pPr>
          </w:p>
        </w:tc>
        <w:tc>
          <w:tcPr>
            <w:tcW w:w="1304" w:type="dxa"/>
          </w:tcPr>
          <w:p w14:paraId="260465AB"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sz w:val="24"/>
              </w:rPr>
            </w:pPr>
          </w:p>
        </w:tc>
      </w:tr>
      <w:tr w:rsidR="006666D9" w:rsidRPr="009F7B50" w14:paraId="5626257D" w14:textId="77777777" w:rsidTr="00985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Pr>
          <w:p w14:paraId="1FCA20B1" w14:textId="39D88F1D" w:rsidR="006666D9" w:rsidRPr="009072C4" w:rsidRDefault="009072C4" w:rsidP="00086586">
            <w:pPr>
              <w:jc w:val="left"/>
            </w:pPr>
            <w:r w:rsidRPr="009072C4">
              <w:lastRenderedPageBreak/>
              <w:t>Week</w:t>
            </w:r>
            <w:r w:rsidR="0074049E">
              <w:t>s</w:t>
            </w:r>
            <w:r w:rsidRPr="009072C4">
              <w:t xml:space="preserve"> 7-9</w:t>
            </w:r>
          </w:p>
        </w:tc>
        <w:tc>
          <w:tcPr>
            <w:tcW w:w="1701" w:type="dxa"/>
          </w:tcPr>
          <w:p w14:paraId="2854D941" w14:textId="59A1861D" w:rsidR="006666D9" w:rsidRPr="0049695B" w:rsidRDefault="00762C1A" w:rsidP="00FB7028">
            <w:pPr>
              <w:cnfStyle w:val="000000100000" w:firstRow="0" w:lastRow="0" w:firstColumn="0" w:lastColumn="0" w:oddVBand="0" w:evenVBand="0" w:oddHBand="1" w:evenHBand="0" w:firstRowFirstColumn="0" w:firstRowLastColumn="0" w:lastRowFirstColumn="0" w:lastRowLastColumn="0"/>
              <w:rPr>
                <w:rFonts w:cs="Arial"/>
              </w:rPr>
            </w:pPr>
            <w:r w:rsidRPr="0049695B">
              <w:rPr>
                <w:rFonts w:cs="Arial"/>
              </w:rPr>
              <w:t>5</w:t>
            </w:r>
          </w:p>
        </w:tc>
        <w:tc>
          <w:tcPr>
            <w:tcW w:w="2459" w:type="dxa"/>
          </w:tcPr>
          <w:p w14:paraId="5C34A52B" w14:textId="4FCA2A8F" w:rsidR="009072C4" w:rsidRPr="0049695B" w:rsidRDefault="009072C4" w:rsidP="009072C4">
            <w:pPr>
              <w:cnfStyle w:val="000000100000" w:firstRow="0" w:lastRow="0" w:firstColumn="0" w:lastColumn="0" w:oddVBand="0" w:evenVBand="0" w:oddHBand="1" w:evenHBand="0" w:firstRowFirstColumn="0" w:firstRowLastColumn="0" w:lastRowFirstColumn="0" w:lastRowLastColumn="0"/>
            </w:pPr>
            <w:r w:rsidRPr="0049695B">
              <w:t>Classification</w:t>
            </w:r>
            <w:r w:rsidR="00985BBA" w:rsidRPr="0049695B">
              <w:t xml:space="preserve"> / H</w:t>
            </w:r>
            <w:r w:rsidR="00B52078" w:rsidRPr="0049695B">
              <w:t>armonized System</w:t>
            </w:r>
          </w:p>
          <w:p w14:paraId="7FC78FE2" w14:textId="77777777" w:rsidR="006666D9" w:rsidRPr="0049695B" w:rsidRDefault="006666D9" w:rsidP="008A3C1F">
            <w:pPr>
              <w:cnfStyle w:val="000000100000" w:firstRow="0" w:lastRow="0" w:firstColumn="0" w:lastColumn="0" w:oddVBand="0" w:evenVBand="0" w:oddHBand="1" w:evenHBand="0" w:firstRowFirstColumn="0" w:firstRowLastColumn="0" w:lastRowFirstColumn="0" w:lastRowLastColumn="0"/>
            </w:pPr>
          </w:p>
        </w:tc>
        <w:tc>
          <w:tcPr>
            <w:tcW w:w="1304" w:type="dxa"/>
          </w:tcPr>
          <w:p w14:paraId="25E7C312" w14:textId="77777777" w:rsidR="006666D9" w:rsidRPr="009F7B50" w:rsidRDefault="006666D9" w:rsidP="00FB7028">
            <w:pPr>
              <w:cnfStyle w:val="000000100000" w:firstRow="0" w:lastRow="0" w:firstColumn="0" w:lastColumn="0" w:oddVBand="0" w:evenVBand="0" w:oddHBand="1" w:evenHBand="0" w:firstRowFirstColumn="0" w:firstRowLastColumn="0" w:lastRowFirstColumn="0" w:lastRowLastColumn="0"/>
              <w:rPr>
                <w:sz w:val="24"/>
              </w:rPr>
            </w:pPr>
          </w:p>
        </w:tc>
        <w:tc>
          <w:tcPr>
            <w:tcW w:w="1304" w:type="dxa"/>
          </w:tcPr>
          <w:p w14:paraId="473347A8" w14:textId="77777777" w:rsidR="006666D9" w:rsidRPr="009F7B50" w:rsidRDefault="006666D9" w:rsidP="00FB7028">
            <w:pPr>
              <w:cnfStyle w:val="000000100000" w:firstRow="0" w:lastRow="0" w:firstColumn="0" w:lastColumn="0" w:oddVBand="0" w:evenVBand="0" w:oddHBand="1" w:evenHBand="0" w:firstRowFirstColumn="0" w:firstRowLastColumn="0" w:lastRowFirstColumn="0" w:lastRowLastColumn="0"/>
              <w:rPr>
                <w:sz w:val="24"/>
              </w:rPr>
            </w:pPr>
          </w:p>
        </w:tc>
        <w:tc>
          <w:tcPr>
            <w:tcW w:w="1304" w:type="dxa"/>
          </w:tcPr>
          <w:p w14:paraId="1550C1C3" w14:textId="77777777" w:rsidR="006666D9" w:rsidRPr="009F7B50" w:rsidRDefault="006666D9" w:rsidP="00FB7028">
            <w:pPr>
              <w:cnfStyle w:val="000000100000" w:firstRow="0" w:lastRow="0" w:firstColumn="0" w:lastColumn="0" w:oddVBand="0" w:evenVBand="0" w:oddHBand="1" w:evenHBand="0" w:firstRowFirstColumn="0" w:firstRowLastColumn="0" w:lastRowFirstColumn="0" w:lastRowLastColumn="0"/>
              <w:rPr>
                <w:sz w:val="24"/>
              </w:rPr>
            </w:pPr>
          </w:p>
        </w:tc>
      </w:tr>
      <w:tr w:rsidR="006666D9" w:rsidRPr="009F7B50" w14:paraId="3E817549" w14:textId="77777777" w:rsidTr="00985BBA">
        <w:trPr>
          <w:trHeight w:val="20"/>
        </w:trPr>
        <w:tc>
          <w:tcPr>
            <w:cnfStyle w:val="001000000000" w:firstRow="0" w:lastRow="0" w:firstColumn="1" w:lastColumn="0" w:oddVBand="0" w:evenVBand="0" w:oddHBand="0" w:evenHBand="0" w:firstRowFirstColumn="0" w:firstRowLastColumn="0" w:lastRowFirstColumn="0" w:lastRowLastColumn="0"/>
            <w:tcW w:w="1560" w:type="dxa"/>
          </w:tcPr>
          <w:p w14:paraId="6B484BFB" w14:textId="5B12CC6F" w:rsidR="006666D9" w:rsidRPr="003E4353" w:rsidRDefault="006666D9" w:rsidP="00FB7028">
            <w:pPr>
              <w:jc w:val="left"/>
              <w:rPr>
                <w:b/>
                <w:bCs/>
                <w:i w:val="0"/>
              </w:rPr>
            </w:pPr>
          </w:p>
        </w:tc>
        <w:tc>
          <w:tcPr>
            <w:tcW w:w="1701" w:type="dxa"/>
          </w:tcPr>
          <w:p w14:paraId="4F97BA5E" w14:textId="3C269D87" w:rsidR="006666D9" w:rsidRPr="0049695B" w:rsidRDefault="003849C1" w:rsidP="00FB7028">
            <w:pPr>
              <w:cnfStyle w:val="000000000000" w:firstRow="0" w:lastRow="0" w:firstColumn="0" w:lastColumn="0" w:oddVBand="0" w:evenVBand="0" w:oddHBand="0" w:evenHBand="0" w:firstRowFirstColumn="0" w:firstRowLastColumn="0" w:lastRowFirstColumn="0" w:lastRowLastColumn="0"/>
              <w:rPr>
                <w:rFonts w:cs="Arial"/>
              </w:rPr>
            </w:pPr>
            <w:r>
              <w:rPr>
                <w:rFonts w:cs="Arial"/>
              </w:rPr>
              <w:t>6</w:t>
            </w:r>
          </w:p>
        </w:tc>
        <w:tc>
          <w:tcPr>
            <w:tcW w:w="2459" w:type="dxa"/>
          </w:tcPr>
          <w:p w14:paraId="06C9E996" w14:textId="4CEC3EF2" w:rsidR="009072C4" w:rsidRPr="0049695B" w:rsidRDefault="009072C4" w:rsidP="009072C4">
            <w:pPr>
              <w:cnfStyle w:val="000000000000" w:firstRow="0" w:lastRow="0" w:firstColumn="0" w:lastColumn="0" w:oddVBand="0" w:evenVBand="0" w:oddHBand="0" w:evenHBand="0" w:firstRowFirstColumn="0" w:firstRowLastColumn="0" w:lastRowFirstColumn="0" w:lastRowLastColumn="0"/>
            </w:pPr>
            <w:r w:rsidRPr="0049695B">
              <w:t>Rules of Origin</w:t>
            </w:r>
          </w:p>
          <w:p w14:paraId="3DC5C31D" w14:textId="77777777" w:rsidR="006666D9" w:rsidRPr="0049695B" w:rsidRDefault="006666D9" w:rsidP="00FB7028">
            <w:pPr>
              <w:cnfStyle w:val="000000000000" w:firstRow="0" w:lastRow="0" w:firstColumn="0" w:lastColumn="0" w:oddVBand="0" w:evenVBand="0" w:oddHBand="0" w:evenHBand="0" w:firstRowFirstColumn="0" w:firstRowLastColumn="0" w:lastRowFirstColumn="0" w:lastRowLastColumn="0"/>
            </w:pPr>
          </w:p>
          <w:p w14:paraId="66DB0F5E" w14:textId="77777777" w:rsidR="006666D9" w:rsidRPr="0049695B" w:rsidRDefault="006666D9" w:rsidP="00FB7028">
            <w:pPr>
              <w:cnfStyle w:val="000000000000" w:firstRow="0" w:lastRow="0" w:firstColumn="0" w:lastColumn="0" w:oddVBand="0" w:evenVBand="0" w:oddHBand="0" w:evenHBand="0" w:firstRowFirstColumn="0" w:firstRowLastColumn="0" w:lastRowFirstColumn="0" w:lastRowLastColumn="0"/>
            </w:pPr>
          </w:p>
          <w:p w14:paraId="7CE96F33" w14:textId="77777777" w:rsidR="006666D9" w:rsidRPr="0049695B" w:rsidRDefault="006666D9" w:rsidP="00FB7028">
            <w:pPr>
              <w:cnfStyle w:val="000000000000" w:firstRow="0" w:lastRow="0" w:firstColumn="0" w:lastColumn="0" w:oddVBand="0" w:evenVBand="0" w:oddHBand="0" w:evenHBand="0" w:firstRowFirstColumn="0" w:firstRowLastColumn="0" w:lastRowFirstColumn="0" w:lastRowLastColumn="0"/>
              <w:rPr>
                <w:b/>
                <w:bCs/>
              </w:rPr>
            </w:pPr>
          </w:p>
        </w:tc>
        <w:tc>
          <w:tcPr>
            <w:tcW w:w="1304" w:type="dxa"/>
          </w:tcPr>
          <w:p w14:paraId="225BE081"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sz w:val="24"/>
              </w:rPr>
            </w:pPr>
          </w:p>
        </w:tc>
        <w:tc>
          <w:tcPr>
            <w:tcW w:w="1304" w:type="dxa"/>
          </w:tcPr>
          <w:p w14:paraId="39C07AC6"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sz w:val="24"/>
              </w:rPr>
            </w:pPr>
          </w:p>
        </w:tc>
        <w:tc>
          <w:tcPr>
            <w:tcW w:w="1304" w:type="dxa"/>
          </w:tcPr>
          <w:p w14:paraId="2832C377"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sz w:val="24"/>
                <w:szCs w:val="24"/>
              </w:rPr>
            </w:pPr>
          </w:p>
        </w:tc>
      </w:tr>
      <w:tr w:rsidR="008B3B64" w:rsidRPr="009F7B50" w14:paraId="5CAE1C5E" w14:textId="77777777" w:rsidTr="00985B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Pr>
          <w:p w14:paraId="6ECA14F8" w14:textId="77777777" w:rsidR="008B3B64" w:rsidRPr="003E4353" w:rsidRDefault="008B3B64" w:rsidP="00FB7028">
            <w:pPr>
              <w:rPr>
                <w:b/>
                <w:bCs/>
                <w:i w:val="0"/>
              </w:rPr>
            </w:pPr>
          </w:p>
        </w:tc>
        <w:tc>
          <w:tcPr>
            <w:tcW w:w="1701" w:type="dxa"/>
          </w:tcPr>
          <w:p w14:paraId="599359C4" w14:textId="77777777" w:rsidR="008B3B64" w:rsidRDefault="008B3B64" w:rsidP="00FB7028">
            <w:pPr>
              <w:cnfStyle w:val="000000100000" w:firstRow="0" w:lastRow="0" w:firstColumn="0" w:lastColumn="0" w:oddVBand="0" w:evenVBand="0" w:oddHBand="1" w:evenHBand="0" w:firstRowFirstColumn="0" w:firstRowLastColumn="0" w:lastRowFirstColumn="0" w:lastRowLastColumn="0"/>
              <w:rPr>
                <w:rFonts w:cs="Arial"/>
              </w:rPr>
            </w:pPr>
          </w:p>
        </w:tc>
        <w:tc>
          <w:tcPr>
            <w:tcW w:w="2459" w:type="dxa"/>
          </w:tcPr>
          <w:p w14:paraId="612E710F" w14:textId="79B2C2B9" w:rsidR="008B3B64" w:rsidRDefault="008B3B64" w:rsidP="009072C4">
            <w:pPr>
              <w:cnfStyle w:val="000000100000" w:firstRow="0" w:lastRow="0" w:firstColumn="0" w:lastColumn="0" w:oddVBand="0" w:evenVBand="0" w:oddHBand="1" w:evenHBand="0" w:firstRowFirstColumn="0" w:firstRowLastColumn="0" w:lastRowFirstColumn="0" w:lastRowLastColumn="0"/>
            </w:pPr>
            <w:r>
              <w:t>Customs Valuation – Forum administration</w:t>
            </w:r>
          </w:p>
          <w:p w14:paraId="04E78ECC" w14:textId="3BBD1DD6" w:rsidR="008B3B64" w:rsidRPr="0049695B" w:rsidRDefault="008B3B64" w:rsidP="009072C4">
            <w:pPr>
              <w:cnfStyle w:val="000000100000" w:firstRow="0" w:lastRow="0" w:firstColumn="0" w:lastColumn="0" w:oddVBand="0" w:evenVBand="0" w:oddHBand="1" w:evenHBand="0" w:firstRowFirstColumn="0" w:firstRowLastColumn="0" w:lastRowFirstColumn="0" w:lastRowLastColumn="0"/>
            </w:pPr>
          </w:p>
        </w:tc>
        <w:tc>
          <w:tcPr>
            <w:tcW w:w="1304" w:type="dxa"/>
          </w:tcPr>
          <w:p w14:paraId="425DCC60" w14:textId="77777777" w:rsidR="008B3B64" w:rsidRPr="009F7B50" w:rsidRDefault="008B3B64" w:rsidP="00FB7028">
            <w:pPr>
              <w:cnfStyle w:val="000000100000" w:firstRow="0" w:lastRow="0" w:firstColumn="0" w:lastColumn="0" w:oddVBand="0" w:evenVBand="0" w:oddHBand="1" w:evenHBand="0" w:firstRowFirstColumn="0" w:firstRowLastColumn="0" w:lastRowFirstColumn="0" w:lastRowLastColumn="0"/>
              <w:rPr>
                <w:sz w:val="24"/>
              </w:rPr>
            </w:pPr>
          </w:p>
        </w:tc>
        <w:tc>
          <w:tcPr>
            <w:tcW w:w="1304" w:type="dxa"/>
          </w:tcPr>
          <w:p w14:paraId="2376556B" w14:textId="77777777" w:rsidR="008B3B64" w:rsidRPr="009F7B50" w:rsidRDefault="008B3B64" w:rsidP="00FB7028">
            <w:pPr>
              <w:cnfStyle w:val="000000100000" w:firstRow="0" w:lastRow="0" w:firstColumn="0" w:lastColumn="0" w:oddVBand="0" w:evenVBand="0" w:oddHBand="1" w:evenHBand="0" w:firstRowFirstColumn="0" w:firstRowLastColumn="0" w:lastRowFirstColumn="0" w:lastRowLastColumn="0"/>
              <w:rPr>
                <w:sz w:val="24"/>
              </w:rPr>
            </w:pPr>
          </w:p>
        </w:tc>
        <w:tc>
          <w:tcPr>
            <w:tcW w:w="1304" w:type="dxa"/>
          </w:tcPr>
          <w:p w14:paraId="0DB7BBD9" w14:textId="77777777" w:rsidR="008B3B64" w:rsidRPr="009F7B50" w:rsidRDefault="008B3B64" w:rsidP="00FB7028">
            <w:pPr>
              <w:cnfStyle w:val="000000100000" w:firstRow="0" w:lastRow="0" w:firstColumn="0" w:lastColumn="0" w:oddVBand="0" w:evenVBand="0" w:oddHBand="1" w:evenHBand="0" w:firstRowFirstColumn="0" w:firstRowLastColumn="0" w:lastRowFirstColumn="0" w:lastRowLastColumn="0"/>
              <w:rPr>
                <w:sz w:val="24"/>
              </w:rPr>
            </w:pPr>
          </w:p>
        </w:tc>
      </w:tr>
      <w:tr w:rsidR="006666D9" w:rsidRPr="009F7B50" w14:paraId="5C2506D0" w14:textId="77777777" w:rsidTr="00985BBA">
        <w:trPr>
          <w:trHeight w:val="20"/>
        </w:trPr>
        <w:tc>
          <w:tcPr>
            <w:cnfStyle w:val="001000000000" w:firstRow="0" w:lastRow="0" w:firstColumn="1" w:lastColumn="0" w:oddVBand="0" w:evenVBand="0" w:oddHBand="0" w:evenHBand="0" w:firstRowFirstColumn="0" w:firstRowLastColumn="0" w:lastRowFirstColumn="0" w:lastRowLastColumn="0"/>
            <w:tcW w:w="1560" w:type="dxa"/>
          </w:tcPr>
          <w:p w14:paraId="077D4F2F" w14:textId="43F716D7" w:rsidR="006666D9" w:rsidRPr="009F7B50" w:rsidRDefault="00E37E98" w:rsidP="00FB7028">
            <w:r w:rsidRPr="009F7B50">
              <w:t>Week</w:t>
            </w:r>
            <w:r w:rsidR="0074049E">
              <w:t>s</w:t>
            </w:r>
            <w:r w:rsidRPr="009F7B50">
              <w:t xml:space="preserve"> 10-14</w:t>
            </w:r>
          </w:p>
        </w:tc>
        <w:tc>
          <w:tcPr>
            <w:tcW w:w="1701" w:type="dxa"/>
          </w:tcPr>
          <w:p w14:paraId="6D53737F" w14:textId="7ADB09C0" w:rsidR="006666D9" w:rsidRPr="0049695B" w:rsidRDefault="001B196C" w:rsidP="00FB7028">
            <w:pPr>
              <w:cnfStyle w:val="000000000000" w:firstRow="0" w:lastRow="0" w:firstColumn="0" w:lastColumn="0" w:oddVBand="0" w:evenVBand="0" w:oddHBand="0" w:evenHBand="0" w:firstRowFirstColumn="0" w:firstRowLastColumn="0" w:lastRowFirstColumn="0" w:lastRowLastColumn="0"/>
              <w:rPr>
                <w:rFonts w:cs="Arial"/>
              </w:rPr>
            </w:pPr>
            <w:r>
              <w:rPr>
                <w:rFonts w:cs="Arial"/>
              </w:rPr>
              <w:t>7</w:t>
            </w:r>
          </w:p>
        </w:tc>
        <w:tc>
          <w:tcPr>
            <w:tcW w:w="2459" w:type="dxa"/>
          </w:tcPr>
          <w:p w14:paraId="67E91D61" w14:textId="77777777" w:rsidR="006666D9" w:rsidRPr="0049695B" w:rsidRDefault="00E37E98" w:rsidP="009072C4">
            <w:pPr>
              <w:cnfStyle w:val="000000000000" w:firstRow="0" w:lastRow="0" w:firstColumn="0" w:lastColumn="0" w:oddVBand="0" w:evenVBand="0" w:oddHBand="0" w:evenHBand="0" w:firstRowFirstColumn="0" w:firstRowLastColumn="0" w:lastRowFirstColumn="0" w:lastRowLastColumn="0"/>
            </w:pPr>
            <w:r w:rsidRPr="0049695B">
              <w:t>Passenger Controls (Risk-based Selectivity, Prohibitions &amp; Restrictions)</w:t>
            </w:r>
          </w:p>
          <w:p w14:paraId="73878EBC" w14:textId="47CB9392" w:rsidR="00C85455" w:rsidRPr="0049695B" w:rsidRDefault="00C85455" w:rsidP="009072C4">
            <w:pPr>
              <w:cnfStyle w:val="000000000000" w:firstRow="0" w:lastRow="0" w:firstColumn="0" w:lastColumn="0" w:oddVBand="0" w:evenVBand="0" w:oddHBand="0" w:evenHBand="0" w:firstRowFirstColumn="0" w:firstRowLastColumn="0" w:lastRowFirstColumn="0" w:lastRowLastColumn="0"/>
            </w:pPr>
          </w:p>
        </w:tc>
        <w:tc>
          <w:tcPr>
            <w:tcW w:w="1304" w:type="dxa"/>
          </w:tcPr>
          <w:p w14:paraId="327BC0A1"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sz w:val="24"/>
              </w:rPr>
            </w:pPr>
          </w:p>
        </w:tc>
        <w:tc>
          <w:tcPr>
            <w:tcW w:w="1304" w:type="dxa"/>
          </w:tcPr>
          <w:p w14:paraId="50999D8E"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sz w:val="24"/>
              </w:rPr>
            </w:pPr>
          </w:p>
        </w:tc>
        <w:tc>
          <w:tcPr>
            <w:tcW w:w="1304" w:type="dxa"/>
          </w:tcPr>
          <w:p w14:paraId="303E2BDA" w14:textId="77777777" w:rsidR="006666D9" w:rsidRPr="009F7B50" w:rsidRDefault="006666D9" w:rsidP="00FB7028">
            <w:pPr>
              <w:cnfStyle w:val="000000000000" w:firstRow="0" w:lastRow="0" w:firstColumn="0" w:lastColumn="0" w:oddVBand="0" w:evenVBand="0" w:oddHBand="0" w:evenHBand="0" w:firstRowFirstColumn="0" w:firstRowLastColumn="0" w:lastRowFirstColumn="0" w:lastRowLastColumn="0"/>
              <w:rPr>
                <w:sz w:val="24"/>
              </w:rPr>
            </w:pPr>
          </w:p>
        </w:tc>
      </w:tr>
      <w:tr w:rsidR="006666D9" w:rsidRPr="009F7B50" w14:paraId="386BD0CE" w14:textId="77777777" w:rsidTr="00413EE8">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560" w:type="dxa"/>
          </w:tcPr>
          <w:p w14:paraId="13833162" w14:textId="77777777" w:rsidR="006666D9" w:rsidRPr="009F7B50" w:rsidRDefault="006666D9" w:rsidP="00FB7028"/>
        </w:tc>
        <w:tc>
          <w:tcPr>
            <w:tcW w:w="1701" w:type="dxa"/>
          </w:tcPr>
          <w:p w14:paraId="2B0A2B95" w14:textId="10BC3310" w:rsidR="006666D9" w:rsidRPr="0049695B" w:rsidRDefault="001B196C" w:rsidP="00FB7028">
            <w:pPr>
              <w:cnfStyle w:val="000000100000" w:firstRow="0" w:lastRow="0" w:firstColumn="0" w:lastColumn="0" w:oddVBand="0" w:evenVBand="0" w:oddHBand="1" w:evenHBand="0" w:firstRowFirstColumn="0" w:firstRowLastColumn="0" w:lastRowFirstColumn="0" w:lastRowLastColumn="0"/>
              <w:rPr>
                <w:rFonts w:cs="Arial"/>
              </w:rPr>
            </w:pPr>
            <w:r>
              <w:rPr>
                <w:rFonts w:cs="Arial"/>
              </w:rPr>
              <w:t>8</w:t>
            </w:r>
          </w:p>
        </w:tc>
        <w:tc>
          <w:tcPr>
            <w:tcW w:w="2459" w:type="dxa"/>
          </w:tcPr>
          <w:p w14:paraId="10BE3F24" w14:textId="6B294B30" w:rsidR="006666D9" w:rsidRPr="0049695B" w:rsidRDefault="00E37E98" w:rsidP="009072C4">
            <w:pPr>
              <w:cnfStyle w:val="000000100000" w:firstRow="0" w:lastRow="0" w:firstColumn="0" w:lastColumn="0" w:oddVBand="0" w:evenVBand="0" w:oddHBand="1" w:evenHBand="0" w:firstRowFirstColumn="0" w:firstRowLastColumn="0" w:lastRowFirstColumn="0" w:lastRowLastColumn="0"/>
            </w:pPr>
            <w:r w:rsidRPr="0049695B">
              <w:t>Officer Safety and Security</w:t>
            </w:r>
          </w:p>
        </w:tc>
        <w:tc>
          <w:tcPr>
            <w:tcW w:w="1304" w:type="dxa"/>
          </w:tcPr>
          <w:p w14:paraId="2640A1E9" w14:textId="77777777" w:rsidR="006666D9" w:rsidRDefault="006666D9" w:rsidP="00FB7028">
            <w:pPr>
              <w:cnfStyle w:val="000000100000" w:firstRow="0" w:lastRow="0" w:firstColumn="0" w:lastColumn="0" w:oddVBand="0" w:evenVBand="0" w:oddHBand="1" w:evenHBand="0" w:firstRowFirstColumn="0" w:firstRowLastColumn="0" w:lastRowFirstColumn="0" w:lastRowLastColumn="0"/>
              <w:rPr>
                <w:sz w:val="24"/>
              </w:rPr>
            </w:pPr>
          </w:p>
          <w:p w14:paraId="6F165BC5" w14:textId="77777777" w:rsidR="00C85455" w:rsidRDefault="00C85455" w:rsidP="00FB7028">
            <w:pPr>
              <w:cnfStyle w:val="000000100000" w:firstRow="0" w:lastRow="0" w:firstColumn="0" w:lastColumn="0" w:oddVBand="0" w:evenVBand="0" w:oddHBand="1" w:evenHBand="0" w:firstRowFirstColumn="0" w:firstRowLastColumn="0" w:lastRowFirstColumn="0" w:lastRowLastColumn="0"/>
              <w:rPr>
                <w:sz w:val="24"/>
              </w:rPr>
            </w:pPr>
          </w:p>
          <w:p w14:paraId="6D88FFD3" w14:textId="1890338D" w:rsidR="00C85455" w:rsidRPr="009F7B50" w:rsidRDefault="00C85455" w:rsidP="00FB7028">
            <w:pPr>
              <w:cnfStyle w:val="000000100000" w:firstRow="0" w:lastRow="0" w:firstColumn="0" w:lastColumn="0" w:oddVBand="0" w:evenVBand="0" w:oddHBand="1" w:evenHBand="0" w:firstRowFirstColumn="0" w:firstRowLastColumn="0" w:lastRowFirstColumn="0" w:lastRowLastColumn="0"/>
              <w:rPr>
                <w:sz w:val="24"/>
              </w:rPr>
            </w:pPr>
          </w:p>
        </w:tc>
        <w:tc>
          <w:tcPr>
            <w:tcW w:w="1304" w:type="dxa"/>
          </w:tcPr>
          <w:p w14:paraId="3BCB20E3" w14:textId="77777777" w:rsidR="006666D9" w:rsidRPr="009F7B50" w:rsidRDefault="006666D9" w:rsidP="00FB7028">
            <w:pPr>
              <w:cnfStyle w:val="000000100000" w:firstRow="0" w:lastRow="0" w:firstColumn="0" w:lastColumn="0" w:oddVBand="0" w:evenVBand="0" w:oddHBand="1" w:evenHBand="0" w:firstRowFirstColumn="0" w:firstRowLastColumn="0" w:lastRowFirstColumn="0" w:lastRowLastColumn="0"/>
              <w:rPr>
                <w:sz w:val="24"/>
              </w:rPr>
            </w:pPr>
          </w:p>
        </w:tc>
        <w:tc>
          <w:tcPr>
            <w:tcW w:w="1304" w:type="dxa"/>
          </w:tcPr>
          <w:p w14:paraId="7AB97935" w14:textId="77777777" w:rsidR="006666D9" w:rsidRPr="009F7B50" w:rsidRDefault="006666D9" w:rsidP="00FB7028">
            <w:pPr>
              <w:cnfStyle w:val="000000100000" w:firstRow="0" w:lastRow="0" w:firstColumn="0" w:lastColumn="0" w:oddVBand="0" w:evenVBand="0" w:oddHBand="1" w:evenHBand="0" w:firstRowFirstColumn="0" w:firstRowLastColumn="0" w:lastRowFirstColumn="0" w:lastRowLastColumn="0"/>
              <w:rPr>
                <w:sz w:val="24"/>
              </w:rPr>
            </w:pPr>
          </w:p>
        </w:tc>
      </w:tr>
    </w:tbl>
    <w:p w14:paraId="7676FC61" w14:textId="77777777" w:rsidR="006666D9" w:rsidRPr="00242D61" w:rsidRDefault="006666D9" w:rsidP="006666D9">
      <w:pPr>
        <w:pStyle w:val="RightAlign"/>
        <w:tabs>
          <w:tab w:val="left" w:pos="1630"/>
        </w:tabs>
        <w:jc w:val="left"/>
        <w:rPr>
          <w:lang w:val="en-US"/>
        </w:rPr>
      </w:pPr>
    </w:p>
    <w:p w14:paraId="4DBD082E" w14:textId="77777777" w:rsidR="00B85386" w:rsidRPr="00A704E3" w:rsidRDefault="00B85386" w:rsidP="00B85386">
      <w:pPr>
        <w:pStyle w:val="RightAlign"/>
        <w:rPr>
          <w:lang w:val="en-US"/>
        </w:rPr>
      </w:pPr>
    </w:p>
    <w:sectPr w:rsidR="00B85386" w:rsidRPr="00A704E3" w:rsidSect="00A704E3">
      <w:headerReference w:type="default" r:id="rId11"/>
      <w:footerReference w:type="even" r:id="rId12"/>
      <w:footerReference w:type="default" r:id="rId13"/>
      <w:pgSz w:w="11900" w:h="16840"/>
      <w:pgMar w:top="3194" w:right="1134" w:bottom="1134" w:left="1134" w:header="13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DA1D" w14:textId="77777777" w:rsidR="001A6F98" w:rsidRDefault="001A6F98" w:rsidP="00BD6D4C">
      <w:r>
        <w:separator/>
      </w:r>
    </w:p>
  </w:endnote>
  <w:endnote w:type="continuationSeparator" w:id="0">
    <w:p w14:paraId="0350177F" w14:textId="77777777" w:rsidR="001A6F98" w:rsidRDefault="001A6F98" w:rsidP="00BD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Headings CS)">
    <w:altName w:val="Times New Roman"/>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Archer Medium">
    <w:altName w:val="Times New Roman"/>
    <w:panose1 w:val="00000000000000000000"/>
    <w:charset w:val="00"/>
    <w:family w:val="auto"/>
    <w:notTrueType/>
    <w:pitch w:val="variable"/>
    <w:sig w:usb0="A000007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4102093"/>
      <w:docPartObj>
        <w:docPartGallery w:val="Page Numbers (Bottom of Page)"/>
        <w:docPartUnique/>
      </w:docPartObj>
    </w:sdtPr>
    <w:sdtEndPr>
      <w:rPr>
        <w:rStyle w:val="PageNumber"/>
      </w:rPr>
    </w:sdtEndPr>
    <w:sdtContent>
      <w:p w14:paraId="25B0A852" w14:textId="77777777" w:rsidR="00D17B1C" w:rsidRDefault="00D17B1C" w:rsidP="00E50F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62171" w14:textId="77777777" w:rsidR="00D17B1C" w:rsidRDefault="00D17B1C" w:rsidP="00D17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727832"/>
      <w:docPartObj>
        <w:docPartGallery w:val="Page Numbers (Bottom of Page)"/>
        <w:docPartUnique/>
      </w:docPartObj>
    </w:sdtPr>
    <w:sdtEndPr>
      <w:rPr>
        <w:rStyle w:val="PageNumber"/>
        <w:color w:val="0082C3" w:themeColor="text1"/>
      </w:rPr>
    </w:sdtEndPr>
    <w:sdtContent>
      <w:p w14:paraId="08496A28" w14:textId="77777777" w:rsidR="00D17B1C" w:rsidRDefault="00D17B1C" w:rsidP="00E50F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2780">
          <w:rPr>
            <w:rStyle w:val="PageNumber"/>
            <w:noProof/>
          </w:rPr>
          <w:t>5</w:t>
        </w:r>
        <w:r>
          <w:rPr>
            <w:rStyle w:val="PageNumber"/>
          </w:rPr>
          <w:fldChar w:fldCharType="end"/>
        </w:r>
      </w:p>
    </w:sdtContent>
  </w:sdt>
  <w:p w14:paraId="037A422C" w14:textId="77777777" w:rsidR="00D17B1C" w:rsidRPr="00D17B1C" w:rsidRDefault="00D17B1C" w:rsidP="00D17B1C">
    <w:pPr>
      <w:pStyle w:val="Footer"/>
      <w:ind w:left="1276" w:right="360"/>
      <w:rPr>
        <w:b/>
        <w:bCs/>
        <w:color w:val="0082C3" w:themeColor="text1"/>
      </w:rPr>
    </w:pPr>
    <w:r w:rsidRPr="00D17B1C">
      <w:rPr>
        <w:b/>
        <w:bCs/>
        <w:noProof/>
        <w:color w:val="0082C3" w:themeColor="text1"/>
      </w:rPr>
      <w:drawing>
        <wp:anchor distT="0" distB="0" distL="114300" distR="114300" simplePos="0" relativeHeight="251659264" behindDoc="1" locked="0" layoutInCell="1" allowOverlap="1" wp14:anchorId="228AF82D" wp14:editId="485F99A2">
          <wp:simplePos x="0" y="0"/>
          <wp:positionH relativeFrom="column">
            <wp:posOffset>-709295</wp:posOffset>
          </wp:positionH>
          <wp:positionV relativeFrom="paragraph">
            <wp:posOffset>-2018422</wp:posOffset>
          </wp:positionV>
          <wp:extent cx="1300263" cy="2595031"/>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O_Sym_Fla.png"/>
                  <pic:cNvPicPr/>
                </pic:nvPicPr>
                <pic:blipFill rotWithShape="1">
                  <a:blip r:embed="rId1">
                    <a:alphaModFix amt="30000"/>
                    <a:extLst>
                      <a:ext uri="{28A0092B-C50C-407E-A947-70E740481C1C}">
                        <a14:useLocalDpi xmlns:a14="http://schemas.microsoft.com/office/drawing/2010/main" val="0"/>
                      </a:ext>
                    </a:extLst>
                  </a:blip>
                  <a:srcRect l="50136" t="23967" r="24048" b="20452"/>
                  <a:stretch/>
                </pic:blipFill>
                <pic:spPr bwMode="auto">
                  <a:xfrm>
                    <a:off x="0" y="0"/>
                    <a:ext cx="1300263" cy="2595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82C3" w:themeColor="text1"/>
      </w:rPr>
      <w:t>www.wcoomd.org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2120" w14:textId="77777777" w:rsidR="001A6F98" w:rsidRDefault="001A6F98" w:rsidP="00BD6D4C">
      <w:r>
        <w:separator/>
      </w:r>
    </w:p>
  </w:footnote>
  <w:footnote w:type="continuationSeparator" w:id="0">
    <w:p w14:paraId="5A73CDC3" w14:textId="77777777" w:rsidR="001A6F98" w:rsidRDefault="001A6F98" w:rsidP="00BD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C22A" w14:textId="77777777" w:rsidR="00553B4F" w:rsidRDefault="00637BCB" w:rsidP="00637BCB">
    <w:pPr>
      <w:pStyle w:val="WCOheader"/>
    </w:pPr>
    <w:r w:rsidRPr="00553B4F">
      <w:rPr>
        <w:noProof/>
      </w:rPr>
      <w:drawing>
        <wp:anchor distT="0" distB="0" distL="114300" distR="114300" simplePos="0" relativeHeight="251658240" behindDoc="0" locked="0" layoutInCell="1" allowOverlap="1" wp14:anchorId="452F05F6" wp14:editId="38049312">
          <wp:simplePos x="0" y="0"/>
          <wp:positionH relativeFrom="column">
            <wp:posOffset>-122812</wp:posOffset>
          </wp:positionH>
          <wp:positionV relativeFrom="page">
            <wp:posOffset>585798</wp:posOffset>
          </wp:positionV>
          <wp:extent cx="712470" cy="665480"/>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O_Sym_Col.png"/>
                  <pic:cNvPicPr/>
                </pic:nvPicPr>
                <pic:blipFill rotWithShape="1">
                  <a:blip r:embed="rId1">
                    <a:extLst>
                      <a:ext uri="{28A0092B-C50C-407E-A947-70E740481C1C}">
                        <a14:useLocalDpi xmlns:a14="http://schemas.microsoft.com/office/drawing/2010/main" val="0"/>
                      </a:ext>
                    </a:extLst>
                  </a:blip>
                  <a:srcRect l="24249" t="23522" r="24392" b="24370"/>
                  <a:stretch/>
                </pic:blipFill>
                <pic:spPr bwMode="auto">
                  <a:xfrm>
                    <a:off x="0" y="0"/>
                    <a:ext cx="712470" cy="66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6D4C" w:rsidRPr="00553B4F">
      <w:t>World Customs Organization</w:t>
    </w:r>
  </w:p>
  <w:p w14:paraId="3E19B6ED" w14:textId="77777777" w:rsidR="00553B4F" w:rsidRPr="00553B4F" w:rsidRDefault="00553B4F" w:rsidP="00637BCB">
    <w:pPr>
      <w:pStyle w:val="Address"/>
    </w:pPr>
    <w:r w:rsidRPr="00553B4F">
      <w:t xml:space="preserve">Rue du Marché 30, B-1210 Brussels, </w:t>
    </w:r>
    <w:proofErr w:type="spellStart"/>
    <w:r w:rsidRPr="00553B4F">
      <w:t>Belgium</w:t>
    </w:r>
    <w:proofErr w:type="spellEnd"/>
  </w:p>
  <w:p w14:paraId="7B8B6AA0" w14:textId="77777777" w:rsidR="00553B4F" w:rsidRPr="00553B4F" w:rsidRDefault="00553B4F" w:rsidP="00637BCB">
    <w:pPr>
      <w:pStyle w:val="Address"/>
    </w:pPr>
    <w:proofErr w:type="gramStart"/>
    <w:r w:rsidRPr="00553B4F">
      <w:t>T:</w:t>
    </w:r>
    <w:proofErr w:type="gramEnd"/>
    <w:r w:rsidRPr="00553B4F">
      <w:t xml:space="preserve"> +32 (0)2 209 92 11 / info@wcoomd.org</w:t>
    </w:r>
  </w:p>
  <w:p w14:paraId="2E8675BC" w14:textId="77777777" w:rsidR="00553B4F" w:rsidRPr="00553B4F" w:rsidRDefault="00553B4F" w:rsidP="00637BCB">
    <w:pPr>
      <w:pStyle w:val="Address"/>
    </w:pPr>
    <w:r w:rsidRPr="00553B4F">
      <w:t xml:space="preserve">Bank </w:t>
    </w:r>
    <w:proofErr w:type="spellStart"/>
    <w:proofErr w:type="gramStart"/>
    <w:r w:rsidRPr="00553B4F">
      <w:t>account</w:t>
    </w:r>
    <w:proofErr w:type="spellEnd"/>
    <w:r w:rsidRPr="00553B4F">
      <w:t>:</w:t>
    </w:r>
    <w:proofErr w:type="gramEnd"/>
    <w:r w:rsidRPr="00553B4F">
      <w:t xml:space="preserve"> IBAN 210-0475126-72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5.5pt" o:bullet="t">
        <v:imagedata r:id="rId1" o:title="Simley"/>
      </v:shape>
    </w:pict>
  </w:numPicBullet>
  <w:numPicBullet w:numPicBulletId="1">
    <w:pict>
      <v:shape id="_x0000_i1027" type="#_x0000_t75" style="width:58pt;height:58pt" o:bullet="t">
        <v:imagedata r:id="rId2" o:title="Sadley"/>
      </v:shape>
    </w:pict>
  </w:numPicBullet>
  <w:abstractNum w:abstractNumId="0" w15:restartNumberingAfterBreak="0">
    <w:nsid w:val="FFFFFF7C"/>
    <w:multiLevelType w:val="singleLevel"/>
    <w:tmpl w:val="551473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86B3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C9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EC64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4E24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A1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563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0A0F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50C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CE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03134"/>
    <w:multiLevelType w:val="hybridMultilevel"/>
    <w:tmpl w:val="755EF8F2"/>
    <w:lvl w:ilvl="0" w:tplc="4F2E1EFE">
      <w:start w:val="1"/>
      <w:numFmt w:val="bullet"/>
      <w:lvlText w:val=""/>
      <w:lvlPicBulletId w:val="0"/>
      <w:lvlJc w:val="left"/>
      <w:pPr>
        <w:ind w:left="397" w:hanging="397"/>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A17B2"/>
    <w:multiLevelType w:val="hybridMultilevel"/>
    <w:tmpl w:val="360E0838"/>
    <w:lvl w:ilvl="0" w:tplc="B94C2350">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517D90"/>
    <w:multiLevelType w:val="hybridMultilevel"/>
    <w:tmpl w:val="0486F03C"/>
    <w:lvl w:ilvl="0" w:tplc="CD14F0F2">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15:restartNumberingAfterBreak="0">
    <w:nsid w:val="355841E9"/>
    <w:multiLevelType w:val="hybridMultilevel"/>
    <w:tmpl w:val="1D22F170"/>
    <w:lvl w:ilvl="0" w:tplc="1E6C7A88">
      <w:start w:val="5"/>
      <w:numFmt w:val="bullet"/>
      <w:lvlText w:val=""/>
      <w:lvlJc w:val="left"/>
      <w:pPr>
        <w:ind w:left="1494" w:hanging="360"/>
      </w:pPr>
      <w:rPr>
        <w:rFonts w:ascii="Symbol" w:eastAsiaTheme="minorHAnsi" w:hAnsi="Symbol"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44A000DC"/>
    <w:multiLevelType w:val="hybridMultilevel"/>
    <w:tmpl w:val="47F60652"/>
    <w:lvl w:ilvl="0" w:tplc="4E7077F0">
      <w:start w:val="1"/>
      <w:numFmt w:val="bullet"/>
      <w:lvlText w:val=""/>
      <w:lvlPicBulletId w:val="1"/>
      <w:lvlJc w:val="left"/>
      <w:pPr>
        <w:ind w:left="397" w:hanging="397"/>
      </w:pPr>
      <w:rPr>
        <w:rFonts w:ascii="Symbol" w:hAnsi="Symbol" w:hint="default"/>
        <w:b/>
        <w:i w:val="0"/>
        <w:color w:val="auto"/>
        <w:sz w:val="3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2223384"/>
    <w:multiLevelType w:val="hybridMultilevel"/>
    <w:tmpl w:val="028E82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76AE4ACA"/>
    <w:multiLevelType w:val="hybridMultilevel"/>
    <w:tmpl w:val="F19CB64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7AE04826"/>
    <w:multiLevelType w:val="hybridMultilevel"/>
    <w:tmpl w:val="30E8C26E"/>
    <w:lvl w:ilvl="0" w:tplc="B6CAEBE4">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num w:numId="1">
    <w:abstractNumId w:val="10"/>
  </w:num>
  <w:num w:numId="2">
    <w:abstractNumId w:val="10"/>
  </w:num>
  <w:num w:numId="3">
    <w:abstractNumId w:val="14"/>
  </w:num>
  <w:num w:numId="4">
    <w:abstractNumId w:val="10"/>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7"/>
  </w:num>
  <w:num w:numId="16">
    <w:abstractNumId w:val="12"/>
  </w:num>
  <w:num w:numId="17">
    <w:abstractNumId w:val="15"/>
  </w:num>
  <w:num w:numId="18">
    <w:abstractNumId w:val="16"/>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WCO_LETTERHEAD_EN"/>
  </w:docVars>
  <w:rsids>
    <w:rsidRoot w:val="00CF08F0"/>
    <w:rsid w:val="000029B6"/>
    <w:rsid w:val="0005140E"/>
    <w:rsid w:val="00052090"/>
    <w:rsid w:val="00086586"/>
    <w:rsid w:val="00110B8A"/>
    <w:rsid w:val="00121334"/>
    <w:rsid w:val="00191D13"/>
    <w:rsid w:val="001A6F98"/>
    <w:rsid w:val="001B196C"/>
    <w:rsid w:val="001B5AA1"/>
    <w:rsid w:val="00234668"/>
    <w:rsid w:val="00331763"/>
    <w:rsid w:val="00334610"/>
    <w:rsid w:val="0034060C"/>
    <w:rsid w:val="003849C1"/>
    <w:rsid w:val="00393B9D"/>
    <w:rsid w:val="003F01EA"/>
    <w:rsid w:val="003F196D"/>
    <w:rsid w:val="00413EE8"/>
    <w:rsid w:val="00415CBD"/>
    <w:rsid w:val="0042693C"/>
    <w:rsid w:val="004802DB"/>
    <w:rsid w:val="00482780"/>
    <w:rsid w:val="0049695B"/>
    <w:rsid w:val="004B32AC"/>
    <w:rsid w:val="004D791A"/>
    <w:rsid w:val="00524FAF"/>
    <w:rsid w:val="00553B4F"/>
    <w:rsid w:val="006234DD"/>
    <w:rsid w:val="00637BCB"/>
    <w:rsid w:val="006519C9"/>
    <w:rsid w:val="006666D9"/>
    <w:rsid w:val="006B0679"/>
    <w:rsid w:val="006B4481"/>
    <w:rsid w:val="006C4D79"/>
    <w:rsid w:val="006D008A"/>
    <w:rsid w:val="00712601"/>
    <w:rsid w:val="007270B2"/>
    <w:rsid w:val="0073401A"/>
    <w:rsid w:val="0073738A"/>
    <w:rsid w:val="0074049E"/>
    <w:rsid w:val="00762C1A"/>
    <w:rsid w:val="00776BB2"/>
    <w:rsid w:val="0078155A"/>
    <w:rsid w:val="007E1012"/>
    <w:rsid w:val="008167E9"/>
    <w:rsid w:val="00884717"/>
    <w:rsid w:val="008A3C1F"/>
    <w:rsid w:val="008B3B64"/>
    <w:rsid w:val="008C2A2C"/>
    <w:rsid w:val="008D5FDD"/>
    <w:rsid w:val="009072C4"/>
    <w:rsid w:val="009120B6"/>
    <w:rsid w:val="00985BBA"/>
    <w:rsid w:val="00992436"/>
    <w:rsid w:val="00995449"/>
    <w:rsid w:val="009A6398"/>
    <w:rsid w:val="009A7FF3"/>
    <w:rsid w:val="009E2B2B"/>
    <w:rsid w:val="00A068E6"/>
    <w:rsid w:val="00A5235A"/>
    <w:rsid w:val="00A6006D"/>
    <w:rsid w:val="00A63963"/>
    <w:rsid w:val="00A64E6B"/>
    <w:rsid w:val="00A704E3"/>
    <w:rsid w:val="00A90536"/>
    <w:rsid w:val="00A97751"/>
    <w:rsid w:val="00B421D3"/>
    <w:rsid w:val="00B52078"/>
    <w:rsid w:val="00B70DDC"/>
    <w:rsid w:val="00B85386"/>
    <w:rsid w:val="00BD6D4C"/>
    <w:rsid w:val="00C36DF2"/>
    <w:rsid w:val="00C502C0"/>
    <w:rsid w:val="00C85455"/>
    <w:rsid w:val="00CD47BA"/>
    <w:rsid w:val="00CE5760"/>
    <w:rsid w:val="00CF08F0"/>
    <w:rsid w:val="00D17B1C"/>
    <w:rsid w:val="00D34261"/>
    <w:rsid w:val="00D41DFE"/>
    <w:rsid w:val="00D54F42"/>
    <w:rsid w:val="00D6795E"/>
    <w:rsid w:val="00DB1224"/>
    <w:rsid w:val="00E12D4C"/>
    <w:rsid w:val="00E37E98"/>
    <w:rsid w:val="00EA4DCC"/>
    <w:rsid w:val="00EC6724"/>
    <w:rsid w:val="00F12275"/>
    <w:rsid w:val="00F330B6"/>
    <w:rsid w:val="00F54280"/>
    <w:rsid w:val="00FA016B"/>
    <w:rsid w:val="00FD49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90ED17A"/>
  <w15:chartTrackingRefBased/>
  <w15:docId w15:val="{13B48111-A5E7-479D-8AE2-EBAE4591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D9"/>
    <w:rPr>
      <w:rFonts w:ascii="Arial" w:hAnsi="Arial"/>
      <w:color w:val="575756" w:themeColor="text2"/>
      <w:sz w:val="22"/>
    </w:rPr>
  </w:style>
  <w:style w:type="paragraph" w:styleId="Heading1">
    <w:name w:val="heading 1"/>
    <w:basedOn w:val="Title"/>
    <w:next w:val="Normal"/>
    <w:link w:val="Heading1Char"/>
    <w:uiPriority w:val="9"/>
    <w:qFormat/>
    <w:rsid w:val="00553B4F"/>
    <w:pPr>
      <w:spacing w:after="240"/>
      <w:outlineLvl w:val="0"/>
    </w:pPr>
    <w:rPr>
      <w:rFonts w:ascii="Arial" w:hAnsi="Arial" w:cs="Times New Roman (Headings CS)"/>
      <w:b/>
      <w:color w:val="0082C3" w:themeColor="text1"/>
      <w:spacing w:val="0"/>
      <w:sz w:val="3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3B4F"/>
    <w:pPr>
      <w:autoSpaceDE w:val="0"/>
      <w:autoSpaceDN w:val="0"/>
      <w:adjustRightInd w:val="0"/>
      <w:spacing w:line="288" w:lineRule="auto"/>
      <w:textAlignment w:val="center"/>
    </w:pPr>
    <w:rPr>
      <w:rFonts w:ascii="Minion Pro" w:hAnsi="Minion Pro" w:cs="Minion Pro"/>
      <w:color w:val="000000"/>
      <w:sz w:val="24"/>
      <w:lang w:val="en-GB"/>
    </w:rPr>
  </w:style>
  <w:style w:type="paragraph" w:customStyle="1" w:styleId="RightAlign">
    <w:name w:val="Right Align"/>
    <w:basedOn w:val="Normal"/>
    <w:qFormat/>
    <w:rsid w:val="00B85386"/>
    <w:pPr>
      <w:spacing w:after="220"/>
      <w:contextualSpacing/>
      <w:jc w:val="right"/>
    </w:pPr>
    <w:rPr>
      <w:lang w:val="en-GB"/>
    </w:rPr>
  </w:style>
  <w:style w:type="paragraph" w:styleId="Signature">
    <w:name w:val="Signature"/>
    <w:basedOn w:val="RightAlign"/>
    <w:link w:val="SignatureChar"/>
    <w:uiPriority w:val="99"/>
    <w:unhideWhenUsed/>
    <w:qFormat/>
    <w:rsid w:val="00B85386"/>
    <w:pPr>
      <w:spacing w:after="0"/>
    </w:pPr>
    <w:rPr>
      <w:b/>
      <w:bCs/>
      <w:color w:val="0082C3" w:themeColor="text1"/>
    </w:rPr>
  </w:style>
  <w:style w:type="character" w:customStyle="1" w:styleId="SignatureChar">
    <w:name w:val="Signature Char"/>
    <w:basedOn w:val="DefaultParagraphFont"/>
    <w:link w:val="Signature"/>
    <w:uiPriority w:val="99"/>
    <w:rsid w:val="00B85386"/>
    <w:rPr>
      <w:rFonts w:ascii="Arial" w:hAnsi="Arial"/>
      <w:b/>
      <w:bCs/>
      <w:color w:val="0082C3" w:themeColor="text1"/>
      <w:sz w:val="22"/>
      <w:lang w:val="en-GB"/>
    </w:rPr>
  </w:style>
  <w:style w:type="character" w:styleId="IntenseReference">
    <w:name w:val="Intense Reference"/>
    <w:basedOn w:val="DefaultParagraphFont"/>
    <w:uiPriority w:val="32"/>
    <w:qFormat/>
    <w:rsid w:val="008D5FDD"/>
    <w:rPr>
      <w:rFonts w:ascii="Archer Medium" w:hAnsi="Archer Medium"/>
      <w:b w:val="0"/>
      <w:bCs/>
      <w:i/>
      <w:caps w:val="0"/>
      <w:smallCaps w:val="0"/>
      <w:color w:val="009E92" w:themeColor="accent2"/>
      <w:spacing w:val="5"/>
      <w:sz w:val="28"/>
    </w:rPr>
  </w:style>
  <w:style w:type="character" w:customStyle="1" w:styleId="Heading1Char">
    <w:name w:val="Heading 1 Char"/>
    <w:basedOn w:val="DefaultParagraphFont"/>
    <w:link w:val="Heading1"/>
    <w:uiPriority w:val="9"/>
    <w:rsid w:val="00553B4F"/>
    <w:rPr>
      <w:rFonts w:ascii="Arial" w:eastAsiaTheme="majorEastAsia" w:hAnsi="Arial" w:cs="Times New Roman (Headings CS)"/>
      <w:b/>
      <w:color w:val="0082C3" w:themeColor="text1"/>
      <w:kern w:val="28"/>
      <w:sz w:val="30"/>
      <w:szCs w:val="56"/>
      <w:lang w:val="fr-BE"/>
    </w:rPr>
  </w:style>
  <w:style w:type="paragraph" w:styleId="Title">
    <w:name w:val="Title"/>
    <w:basedOn w:val="Normal"/>
    <w:next w:val="Normal"/>
    <w:link w:val="TitleChar"/>
    <w:uiPriority w:val="10"/>
    <w:qFormat/>
    <w:rsid w:val="008D5F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FDD"/>
    <w:rPr>
      <w:rFonts w:asciiTheme="majorHAnsi" w:eastAsiaTheme="majorEastAsia" w:hAnsiTheme="majorHAnsi" w:cstheme="majorBidi"/>
      <w:color w:val="575756" w:themeColor="text2"/>
      <w:spacing w:val="-10"/>
      <w:kern w:val="28"/>
      <w:sz w:val="56"/>
      <w:szCs w:val="56"/>
    </w:rPr>
  </w:style>
  <w:style w:type="paragraph" w:styleId="Header">
    <w:name w:val="header"/>
    <w:basedOn w:val="Normal"/>
    <w:link w:val="HeaderChar"/>
    <w:uiPriority w:val="99"/>
    <w:unhideWhenUsed/>
    <w:rsid w:val="00BD6D4C"/>
    <w:pPr>
      <w:tabs>
        <w:tab w:val="center" w:pos="4680"/>
        <w:tab w:val="right" w:pos="9360"/>
      </w:tabs>
    </w:pPr>
  </w:style>
  <w:style w:type="character" w:customStyle="1" w:styleId="HeaderChar">
    <w:name w:val="Header Char"/>
    <w:basedOn w:val="DefaultParagraphFont"/>
    <w:link w:val="Header"/>
    <w:uiPriority w:val="99"/>
    <w:rsid w:val="00BD6D4C"/>
    <w:rPr>
      <w:rFonts w:ascii="Arial" w:hAnsi="Arial"/>
      <w:color w:val="575756" w:themeColor="text2"/>
    </w:rPr>
  </w:style>
  <w:style w:type="paragraph" w:styleId="Footer">
    <w:name w:val="footer"/>
    <w:basedOn w:val="Normal"/>
    <w:link w:val="FooterChar"/>
    <w:uiPriority w:val="99"/>
    <w:unhideWhenUsed/>
    <w:rsid w:val="00BD6D4C"/>
    <w:pPr>
      <w:tabs>
        <w:tab w:val="center" w:pos="4680"/>
        <w:tab w:val="right" w:pos="9360"/>
      </w:tabs>
    </w:pPr>
  </w:style>
  <w:style w:type="character" w:customStyle="1" w:styleId="FooterChar">
    <w:name w:val="Footer Char"/>
    <w:basedOn w:val="DefaultParagraphFont"/>
    <w:link w:val="Footer"/>
    <w:uiPriority w:val="99"/>
    <w:rsid w:val="00BD6D4C"/>
    <w:rPr>
      <w:rFonts w:ascii="Arial" w:hAnsi="Arial"/>
      <w:color w:val="575756" w:themeColor="text2"/>
    </w:rPr>
  </w:style>
  <w:style w:type="paragraph" w:styleId="BlockText">
    <w:name w:val="Block Text"/>
    <w:basedOn w:val="BodyText"/>
    <w:uiPriority w:val="99"/>
    <w:unhideWhenUsed/>
    <w:rsid w:val="00637BCB"/>
  </w:style>
  <w:style w:type="paragraph" w:styleId="BodyText">
    <w:name w:val="Body Text"/>
    <w:basedOn w:val="Normal"/>
    <w:link w:val="BodyTextChar"/>
    <w:uiPriority w:val="99"/>
    <w:unhideWhenUsed/>
    <w:qFormat/>
    <w:rsid w:val="00637BCB"/>
    <w:pPr>
      <w:spacing w:after="120"/>
      <w:ind w:left="1134"/>
    </w:pPr>
  </w:style>
  <w:style w:type="character" w:customStyle="1" w:styleId="BodyTextChar">
    <w:name w:val="Body Text Char"/>
    <w:basedOn w:val="DefaultParagraphFont"/>
    <w:link w:val="BodyText"/>
    <w:uiPriority w:val="99"/>
    <w:rsid w:val="00637BCB"/>
    <w:rPr>
      <w:rFonts w:ascii="Arial" w:hAnsi="Arial"/>
      <w:color w:val="575756" w:themeColor="text2"/>
      <w:sz w:val="22"/>
    </w:rPr>
  </w:style>
  <w:style w:type="table" w:styleId="TableGrid">
    <w:name w:val="Table Grid"/>
    <w:basedOn w:val="TableNormal"/>
    <w:uiPriority w:val="39"/>
    <w:rsid w:val="00D1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7B1C"/>
    <w:rPr>
      <w:rFonts w:ascii="Arial" w:hAnsi="Arial"/>
      <w:color w:val="575756" w:themeColor="text2"/>
    </w:rPr>
  </w:style>
  <w:style w:type="paragraph" w:customStyle="1" w:styleId="WCOheader">
    <w:name w:val="WCO header"/>
    <w:basedOn w:val="Header"/>
    <w:qFormat/>
    <w:rsid w:val="00637BCB"/>
    <w:pPr>
      <w:spacing w:after="480"/>
    </w:pPr>
    <w:rPr>
      <w:b/>
      <w:bCs/>
      <w:color w:val="0082C3" w:themeColor="text1"/>
      <w:sz w:val="24"/>
    </w:rPr>
  </w:style>
  <w:style w:type="paragraph" w:customStyle="1" w:styleId="Address">
    <w:name w:val="Address"/>
    <w:basedOn w:val="Normal"/>
    <w:qFormat/>
    <w:rsid w:val="00637BCB"/>
    <w:pPr>
      <w:ind w:left="1134"/>
    </w:pPr>
    <w:rPr>
      <w:sz w:val="20"/>
      <w:szCs w:val="20"/>
      <w:lang w:val="fr-BE"/>
    </w:rPr>
  </w:style>
  <w:style w:type="character" w:styleId="Hyperlink">
    <w:name w:val="Hyperlink"/>
    <w:rsid w:val="006666D9"/>
    <w:rPr>
      <w:color w:val="0000FF"/>
      <w:u w:val="single"/>
    </w:rPr>
  </w:style>
  <w:style w:type="paragraph" w:styleId="NormalWeb">
    <w:name w:val="Normal (Web)"/>
    <w:basedOn w:val="Normal"/>
    <w:uiPriority w:val="99"/>
    <w:unhideWhenUsed/>
    <w:rsid w:val="006666D9"/>
    <w:pPr>
      <w:spacing w:before="100" w:beforeAutospacing="1" w:after="100" w:afterAutospacing="1"/>
    </w:pPr>
    <w:rPr>
      <w:rFonts w:ascii="Times New Roman" w:eastAsia="Calibri" w:hAnsi="Times New Roman" w:cs="Times New Roman"/>
      <w:color w:val="auto"/>
      <w:sz w:val="24"/>
      <w:lang w:val="fr-BE" w:eastAsia="fr-BE"/>
    </w:rPr>
  </w:style>
  <w:style w:type="table" w:styleId="PlainTable5">
    <w:name w:val="Plain Table 5"/>
    <w:basedOn w:val="TableNormal"/>
    <w:uiPriority w:val="45"/>
    <w:rsid w:val="006666D9"/>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A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A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A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A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A63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COA@wcoom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13.%20Letters\13.3.%20New-Templates\CBD\WCO_Letterhead_EN.dotx" TargetMode="External"/></Relationships>
</file>

<file path=word/theme/theme1.xml><?xml version="1.0" encoding="utf-8"?>
<a:theme xmlns:a="http://schemas.openxmlformats.org/drawingml/2006/main" name="Office Theme">
  <a:themeElements>
    <a:clrScheme name="WCO">
      <a:dk1>
        <a:srgbClr val="0082C3"/>
      </a:dk1>
      <a:lt1>
        <a:srgbClr val="FFFFFF"/>
      </a:lt1>
      <a:dk2>
        <a:srgbClr val="575756"/>
      </a:dk2>
      <a:lt2>
        <a:srgbClr val="D0D0D0"/>
      </a:lt2>
      <a:accent1>
        <a:srgbClr val="009FE3"/>
      </a:accent1>
      <a:accent2>
        <a:srgbClr val="009E92"/>
      </a:accent2>
      <a:accent3>
        <a:srgbClr val="0059A7"/>
      </a:accent3>
      <a:accent4>
        <a:srgbClr val="E83844"/>
      </a:accent4>
      <a:accent5>
        <a:srgbClr val="AA2485"/>
      </a:accent5>
      <a:accent6>
        <a:srgbClr val="EB6109"/>
      </a:accent6>
      <a:hlink>
        <a:srgbClr val="009FE3"/>
      </a:hlink>
      <a:folHlink>
        <a:srgbClr val="AA24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5A94BDC9F624688A4F0ED242792F3" ma:contentTypeVersion="11" ma:contentTypeDescription="Create a new document." ma:contentTypeScope="" ma:versionID="d753d0a3edd4393879a62dc2ebcff72a">
  <xsd:schema xmlns:xsd="http://www.w3.org/2001/XMLSchema" xmlns:xs="http://www.w3.org/2001/XMLSchema" xmlns:p="http://schemas.microsoft.com/office/2006/metadata/properties" xmlns:ns3="2b08b0f3-a32d-4ddf-b882-d190397c7349" targetNamespace="http://schemas.microsoft.com/office/2006/metadata/properties" ma:root="true" ma:fieldsID="3e81dda266a5e160201383d3ddbce1f0" ns3:_="">
    <xsd:import namespace="2b08b0f3-a32d-4ddf-b882-d190397c73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b0f3-a32d-4ddf-b882-d190397c7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CC634-A84E-4548-970C-412DE0773F33}">
  <ds:schemaRefs>
    <ds:schemaRef ds:uri="http://schemas.microsoft.com/sharepoint/v3/contenttype/forms"/>
  </ds:schemaRefs>
</ds:datastoreItem>
</file>

<file path=customXml/itemProps2.xml><?xml version="1.0" encoding="utf-8"?>
<ds:datastoreItem xmlns:ds="http://schemas.openxmlformats.org/officeDocument/2006/customXml" ds:itemID="{CFB839DC-C869-48C8-B832-460902CC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b0f3-a32d-4ddf-b882-d190397c7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05BBF-DFD6-4290-BA2C-D33D67372B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WCO_Letterhead_EN</Template>
  <TotalTime>5</TotalTime>
  <Pages>5</Pages>
  <Words>675</Words>
  <Characters>3982</Characters>
  <Application>Microsoft Office Word</Application>
  <DocSecurity>4</DocSecurity>
  <Lines>306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ROGERS</dc:creator>
  <cp:keywords/>
  <dc:description/>
  <cp:lastModifiedBy>WULFMEYER Corinna (TAXUD)</cp:lastModifiedBy>
  <cp:revision>2</cp:revision>
  <dcterms:created xsi:type="dcterms:W3CDTF">2022-12-05T08:14:00Z</dcterms:created>
  <dcterms:modified xsi:type="dcterms:W3CDTF">2022-12-05T08:14:00Z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0x010100A185A94BDC9F624688A4F0ED242792F3</vt:lpwstr>
  </property>
  <property fmtid="{D5CDD505-2E9C-101B-9397-08002B2CF9AE}" pid="3" name="MSIP_Label_6bd9ddd1-4d20-43f6-abfa-fc3c07406f94_Enabled">
    <vt:lpwstr>true</vt:lpwstr>
  </property>
  <property fmtid="{D5CDD505-2E9C-101B-9397-08002B2CF9AE}" pid="4" name="MSIP_Label_6bd9ddd1-4d20-43f6-abfa-fc3c07406f94_SetDate">
    <vt:lpwstr>2022-12-05T08:09:27Z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aedaed21-e334-482c-ab9d-a83404bd74f8</vt:lpwstr>
  </property>
  <property fmtid="{D5CDD505-2E9C-101B-9397-08002B2CF9AE}" pid="9" name="MSIP_Label_6bd9ddd1-4d20-43f6-abfa-fc3c07406f94_ContentBits">
    <vt:lpwstr>0</vt:lpwstr>
  </property>
</Properties>
</file>